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6501" w:rsidRPr="00364516" w:rsidRDefault="00FE6501" w:rsidP="00E25F83">
      <w:pPr>
        <w:pStyle w:val="Default"/>
        <w:spacing w:line="276" w:lineRule="auto"/>
        <w:jc w:val="center"/>
        <w:rPr>
          <w:rFonts w:ascii="Cambria" w:hAnsi="Cambria" w:cs="Times New Roman"/>
          <w:b/>
          <w:bCs/>
          <w:color w:val="auto"/>
        </w:rPr>
      </w:pPr>
      <w:r w:rsidRPr="00364516">
        <w:rPr>
          <w:rFonts w:ascii="Cambria" w:hAnsi="Cambria" w:cs="Times New Roman"/>
          <w:b/>
          <w:bCs/>
          <w:color w:val="auto"/>
        </w:rPr>
        <w:t xml:space="preserve">BAB </w:t>
      </w:r>
      <w:r w:rsidR="004E2D96" w:rsidRPr="00364516">
        <w:rPr>
          <w:rFonts w:ascii="Cambria" w:hAnsi="Cambria" w:cs="Times New Roman"/>
          <w:b/>
          <w:bCs/>
          <w:color w:val="auto"/>
        </w:rPr>
        <w:t>V</w:t>
      </w:r>
      <w:r w:rsidRPr="00364516">
        <w:rPr>
          <w:rFonts w:ascii="Cambria" w:hAnsi="Cambria" w:cs="Times New Roman"/>
          <w:b/>
          <w:bCs/>
          <w:color w:val="auto"/>
        </w:rPr>
        <w:t>I</w:t>
      </w:r>
      <w:r w:rsidR="00F23026">
        <w:rPr>
          <w:rFonts w:ascii="Cambria" w:hAnsi="Cambria" w:cs="Times New Roman"/>
          <w:b/>
          <w:bCs/>
          <w:color w:val="auto"/>
        </w:rPr>
        <w:t>I</w:t>
      </w:r>
    </w:p>
    <w:p w:rsidR="00FE6501" w:rsidRPr="00364516" w:rsidRDefault="00F23026" w:rsidP="00E25F83">
      <w:pPr>
        <w:pStyle w:val="Default"/>
        <w:spacing w:line="276" w:lineRule="auto"/>
        <w:jc w:val="center"/>
        <w:rPr>
          <w:rFonts w:ascii="Cambria" w:hAnsi="Cambria" w:cs="Times New Roman"/>
          <w:b/>
          <w:bCs/>
          <w:color w:val="auto"/>
        </w:rPr>
      </w:pPr>
      <w:r>
        <w:rPr>
          <w:rFonts w:ascii="Cambria" w:hAnsi="Cambria" w:cs="Tahoma"/>
          <w:b/>
          <w:bCs/>
        </w:rPr>
        <w:t>KINERJA PENYELENGGARAAN BIDANG URUSAN</w:t>
      </w:r>
    </w:p>
    <w:p w:rsidR="00FE6501" w:rsidRDefault="00FE6501" w:rsidP="00E25F83">
      <w:pPr>
        <w:pStyle w:val="Default"/>
        <w:spacing w:line="276" w:lineRule="auto"/>
        <w:jc w:val="both"/>
        <w:rPr>
          <w:rFonts w:asciiTheme="majorHAnsi" w:hAnsiTheme="majorHAnsi" w:cs="Times New Roman"/>
          <w:color w:val="auto"/>
          <w:sz w:val="22"/>
          <w:szCs w:val="22"/>
        </w:rPr>
      </w:pPr>
    </w:p>
    <w:p w:rsidR="006A1065" w:rsidRDefault="006A1065" w:rsidP="006A1065">
      <w:pPr>
        <w:ind w:firstLine="567"/>
        <w:rPr>
          <w:rFonts w:ascii="Cambria" w:hAnsi="Cambria"/>
          <w:sz w:val="22"/>
          <w:szCs w:val="22"/>
        </w:rPr>
      </w:pPr>
      <w:r w:rsidRPr="006A1065">
        <w:rPr>
          <w:rFonts w:ascii="Cambria" w:hAnsi="Cambria"/>
          <w:sz w:val="22"/>
          <w:szCs w:val="22"/>
          <w:lang w:val="en-US"/>
        </w:rPr>
        <w:t xml:space="preserve">Biro Administrasi Pengadaan dan Pengelolaan Barang Milik </w:t>
      </w:r>
      <w:r w:rsidRPr="006A1065">
        <w:rPr>
          <w:rFonts w:ascii="Cambria" w:hAnsi="Cambria"/>
          <w:sz w:val="22"/>
          <w:szCs w:val="22"/>
        </w:rPr>
        <w:t>D</w:t>
      </w:r>
      <w:r w:rsidRPr="006A1065">
        <w:rPr>
          <w:rFonts w:ascii="Cambria" w:hAnsi="Cambria"/>
          <w:sz w:val="22"/>
          <w:szCs w:val="22"/>
          <w:lang w:val="en-US"/>
        </w:rPr>
        <w:t>aerah</w:t>
      </w:r>
      <w:r w:rsidRPr="006A1065">
        <w:rPr>
          <w:rFonts w:ascii="Cambria" w:hAnsi="Cambria"/>
          <w:sz w:val="22"/>
          <w:szCs w:val="22"/>
        </w:rPr>
        <w:t xml:space="preserve"> sebagai OPD lingkup Pemerintah Provinsi Sumatera Barat melaksanakan amanat tujuan dan sasaran RPJMD Provinsi Sumatera Barat 2016-2021. Dalam melaksanakan amanat tujuan dan sasaran itu direpresentasikan oleh Indikator Kinerja. Indikator kinerja merupakan alat atau media yang digunakan untuk mengukur tingkat keberhasilan suatu instansi dalam mencapai tujuan dan sasarannya. Indikator kinerja yang baik akan menghasilkan informasi kinerja yang memberikan indikasi yang lebih baik dan lebih menggambarkan mengenai kinerja organisasi. Selanjutnya apabila didukung dengan suatu sistem pengumpulan dan pengolah data kinerja yang memadai maka kondisi ini akan dapat membimbing dan mengarahkan organisasi pada hasil pengukuran yang handal (</w:t>
      </w:r>
      <w:r w:rsidRPr="00EA20EE">
        <w:rPr>
          <w:rFonts w:ascii="Cambria" w:hAnsi="Cambria"/>
          <w:i/>
          <w:sz w:val="22"/>
          <w:szCs w:val="22"/>
        </w:rPr>
        <w:t>reliable</w:t>
      </w:r>
      <w:r w:rsidRPr="006A1065">
        <w:rPr>
          <w:rFonts w:ascii="Cambria" w:hAnsi="Cambria"/>
          <w:sz w:val="22"/>
          <w:szCs w:val="22"/>
        </w:rPr>
        <w:t xml:space="preserve">) mengenai hasil apa saja yang telah diperoleh selama periode aktivitasnya. Lebih jauh lagi, indikator kinerja tidak hanya digunakan pada saat menyusun laporan pertanggung-jawaban. Indikator kinerja juga merupakan komponen yang sangat krusial pada saat merencanakan kinerja. Dengan adanya indikator kinerja, perencanaan sudah mempersiapkan alat ukur yang akan digunakan untuk menentukan apakah rencana yang ditetapkan telah dapat dicapai. Penetapan indikator kinerja pada saat merencanakan kinerja akan lebih meningkatkan kualitas perencanaan dengan menghindari penetapan sasaran yang sulit untuk diukur dan dibuktikan secara objektif keberhasilannya. Pada bagian ini akan ditampilkan Indikator Kinerja </w:t>
      </w:r>
      <w:r w:rsidRPr="005743CF">
        <w:rPr>
          <w:rFonts w:ascii="Cambria" w:hAnsi="Cambria"/>
          <w:sz w:val="22"/>
          <w:szCs w:val="22"/>
          <w:lang w:val="en-US"/>
        </w:rPr>
        <w:t xml:space="preserve">Biro Administrasi Pengadaan dan Pengelolaan Barang Milik </w:t>
      </w:r>
      <w:r w:rsidRPr="005743CF">
        <w:rPr>
          <w:rFonts w:ascii="Cambria" w:hAnsi="Cambria"/>
          <w:sz w:val="22"/>
          <w:szCs w:val="22"/>
        </w:rPr>
        <w:t>D</w:t>
      </w:r>
      <w:r w:rsidRPr="005743CF">
        <w:rPr>
          <w:rFonts w:ascii="Cambria" w:hAnsi="Cambria"/>
          <w:sz w:val="22"/>
          <w:szCs w:val="22"/>
          <w:lang w:val="en-US"/>
        </w:rPr>
        <w:t>aerah</w:t>
      </w:r>
      <w:r w:rsidRPr="005743CF">
        <w:rPr>
          <w:rFonts w:ascii="Cambria" w:hAnsi="Cambria"/>
          <w:sz w:val="22"/>
          <w:szCs w:val="22"/>
        </w:rPr>
        <w:t xml:space="preserve"> </w:t>
      </w:r>
      <w:r w:rsidRPr="006A1065">
        <w:rPr>
          <w:rFonts w:ascii="Cambria" w:hAnsi="Cambria"/>
          <w:sz w:val="22"/>
          <w:szCs w:val="22"/>
        </w:rPr>
        <w:t xml:space="preserve">yang mengacu pada tujuan dan sasaran RPJMD. Indikator kinerja ini secara langsung menunjukkan kinerja yang akan dicapai dalam lima tahun mendatang sebagai komitmen untuk mendukung pencapaian tujuan dan sasaran RPJMD. Indikator kinerja ini didapatkan dengan mengidentifikasi bidang pelayanan dalam tugas dan fungsi </w:t>
      </w:r>
      <w:r w:rsidRPr="005743CF">
        <w:rPr>
          <w:rFonts w:ascii="Cambria" w:hAnsi="Cambria"/>
          <w:sz w:val="22"/>
          <w:szCs w:val="22"/>
          <w:lang w:val="en-US"/>
        </w:rPr>
        <w:t xml:space="preserve">Biro Administrasi Pengadaan dan Pengelolaan Barang Milik </w:t>
      </w:r>
      <w:r w:rsidRPr="005743CF">
        <w:rPr>
          <w:rFonts w:ascii="Cambria" w:hAnsi="Cambria"/>
          <w:sz w:val="22"/>
          <w:szCs w:val="22"/>
        </w:rPr>
        <w:t>D</w:t>
      </w:r>
      <w:r w:rsidRPr="005743CF">
        <w:rPr>
          <w:rFonts w:ascii="Cambria" w:hAnsi="Cambria"/>
          <w:sz w:val="22"/>
          <w:szCs w:val="22"/>
          <w:lang w:val="en-US"/>
        </w:rPr>
        <w:t>aerah</w:t>
      </w:r>
      <w:r w:rsidRPr="006A1065">
        <w:rPr>
          <w:rFonts w:ascii="Cambria" w:hAnsi="Cambria"/>
          <w:sz w:val="22"/>
          <w:szCs w:val="22"/>
        </w:rPr>
        <w:t xml:space="preserve"> yang berkontribusi langsung pada pencapaian tujuan dan sasaran dalam  RPJMD.</w:t>
      </w:r>
    </w:p>
    <w:p w:rsidR="006A1065" w:rsidRDefault="006A1065" w:rsidP="006A1065">
      <w:pPr>
        <w:ind w:firstLine="567"/>
        <w:rPr>
          <w:rFonts w:ascii="Cambria" w:hAnsi="Cambria"/>
          <w:sz w:val="22"/>
          <w:szCs w:val="22"/>
        </w:rPr>
      </w:pPr>
    </w:p>
    <w:p w:rsidR="00E72E74" w:rsidRDefault="00E72E74" w:rsidP="006A1065">
      <w:pPr>
        <w:ind w:firstLine="567"/>
        <w:rPr>
          <w:rFonts w:ascii="Cambria" w:hAnsi="Cambria"/>
          <w:sz w:val="22"/>
          <w:szCs w:val="22"/>
        </w:rPr>
      </w:pPr>
    </w:p>
    <w:p w:rsidR="00E72E74" w:rsidRDefault="00E72E74" w:rsidP="006A1065">
      <w:pPr>
        <w:ind w:firstLine="567"/>
        <w:rPr>
          <w:rFonts w:ascii="Cambria" w:hAnsi="Cambria"/>
          <w:sz w:val="22"/>
          <w:szCs w:val="22"/>
        </w:rPr>
      </w:pPr>
    </w:p>
    <w:p w:rsidR="00E72E74" w:rsidRDefault="00E72E74" w:rsidP="006A1065">
      <w:pPr>
        <w:ind w:firstLine="567"/>
        <w:rPr>
          <w:rFonts w:ascii="Cambria" w:hAnsi="Cambria"/>
          <w:sz w:val="22"/>
          <w:szCs w:val="22"/>
        </w:rPr>
      </w:pPr>
    </w:p>
    <w:p w:rsidR="00E72E74" w:rsidRDefault="00E72E74" w:rsidP="006A1065">
      <w:pPr>
        <w:ind w:firstLine="567"/>
        <w:rPr>
          <w:rFonts w:ascii="Cambria" w:hAnsi="Cambria"/>
          <w:sz w:val="22"/>
          <w:szCs w:val="22"/>
        </w:rPr>
      </w:pPr>
    </w:p>
    <w:p w:rsidR="00E72E74" w:rsidRDefault="00E72E74" w:rsidP="006A1065">
      <w:pPr>
        <w:ind w:firstLine="567"/>
        <w:rPr>
          <w:rFonts w:ascii="Cambria" w:hAnsi="Cambria"/>
          <w:sz w:val="22"/>
          <w:szCs w:val="22"/>
        </w:rPr>
      </w:pPr>
    </w:p>
    <w:p w:rsidR="00E72E74" w:rsidRDefault="00E72E74" w:rsidP="006A1065">
      <w:pPr>
        <w:ind w:firstLine="567"/>
        <w:rPr>
          <w:rFonts w:ascii="Cambria" w:hAnsi="Cambria"/>
          <w:sz w:val="22"/>
          <w:szCs w:val="22"/>
        </w:rPr>
      </w:pPr>
    </w:p>
    <w:p w:rsidR="00E72E74" w:rsidRDefault="00E72E74" w:rsidP="006A1065">
      <w:pPr>
        <w:ind w:firstLine="567"/>
        <w:rPr>
          <w:rFonts w:ascii="Cambria" w:hAnsi="Cambria"/>
          <w:sz w:val="22"/>
          <w:szCs w:val="22"/>
        </w:rPr>
      </w:pPr>
    </w:p>
    <w:p w:rsidR="00E72E74" w:rsidRDefault="00E72E74" w:rsidP="006A1065">
      <w:pPr>
        <w:ind w:firstLine="567"/>
        <w:rPr>
          <w:rFonts w:ascii="Cambria" w:hAnsi="Cambria"/>
          <w:sz w:val="22"/>
          <w:szCs w:val="22"/>
        </w:rPr>
      </w:pPr>
    </w:p>
    <w:p w:rsidR="00E72E74" w:rsidRDefault="00E72E74" w:rsidP="006A1065">
      <w:pPr>
        <w:ind w:firstLine="567"/>
        <w:rPr>
          <w:rFonts w:ascii="Cambria" w:hAnsi="Cambria"/>
          <w:sz w:val="22"/>
          <w:szCs w:val="22"/>
        </w:rPr>
      </w:pPr>
    </w:p>
    <w:p w:rsidR="00E72E74" w:rsidRDefault="00E72E74" w:rsidP="006A1065">
      <w:pPr>
        <w:ind w:firstLine="567"/>
        <w:rPr>
          <w:rFonts w:ascii="Cambria" w:hAnsi="Cambria"/>
          <w:sz w:val="22"/>
          <w:szCs w:val="22"/>
        </w:rPr>
      </w:pPr>
    </w:p>
    <w:p w:rsidR="00E72E74" w:rsidRDefault="00E72E74" w:rsidP="006A1065">
      <w:pPr>
        <w:ind w:firstLine="567"/>
        <w:rPr>
          <w:rFonts w:ascii="Cambria" w:hAnsi="Cambria"/>
          <w:sz w:val="22"/>
          <w:szCs w:val="22"/>
        </w:rPr>
      </w:pPr>
    </w:p>
    <w:p w:rsidR="00E72E74" w:rsidRPr="006A1065" w:rsidRDefault="00E72E74" w:rsidP="006A1065">
      <w:pPr>
        <w:ind w:firstLine="567"/>
        <w:rPr>
          <w:rFonts w:ascii="Cambria" w:hAnsi="Cambria"/>
          <w:sz w:val="22"/>
          <w:szCs w:val="22"/>
        </w:rPr>
      </w:pPr>
    </w:p>
    <w:p w:rsidR="00BD74F9" w:rsidRPr="00BD74F9" w:rsidRDefault="00BD74F9" w:rsidP="00D56F74">
      <w:pPr>
        <w:tabs>
          <w:tab w:val="left" w:pos="-3240"/>
        </w:tabs>
        <w:spacing w:after="0" w:line="240" w:lineRule="auto"/>
        <w:ind w:left="1080" w:hanging="1080"/>
        <w:jc w:val="center"/>
        <w:rPr>
          <w:rFonts w:ascii="Cambria" w:hAnsi="Cambria"/>
          <w:b/>
          <w:sz w:val="22"/>
          <w:szCs w:val="22"/>
          <w:lang w:val="sv-SE"/>
        </w:rPr>
      </w:pPr>
      <w:r w:rsidRPr="00BD74F9">
        <w:rPr>
          <w:rFonts w:ascii="Cambria" w:hAnsi="Cambria"/>
          <w:b/>
          <w:sz w:val="22"/>
          <w:szCs w:val="22"/>
          <w:lang w:val="sv-SE"/>
        </w:rPr>
        <w:lastRenderedPageBreak/>
        <w:t xml:space="preserve">Tabel </w:t>
      </w:r>
      <w:r w:rsidRPr="00BD74F9">
        <w:rPr>
          <w:rFonts w:ascii="Cambria" w:hAnsi="Cambria"/>
          <w:b/>
          <w:sz w:val="22"/>
          <w:szCs w:val="22"/>
        </w:rPr>
        <w:t>7.1</w:t>
      </w:r>
    </w:p>
    <w:p w:rsidR="001149AB" w:rsidRDefault="00BD74F9" w:rsidP="00D56F74">
      <w:pPr>
        <w:tabs>
          <w:tab w:val="left" w:pos="-3240"/>
        </w:tabs>
        <w:spacing w:after="0" w:line="240" w:lineRule="auto"/>
        <w:ind w:left="-284" w:firstLine="0"/>
        <w:jc w:val="center"/>
        <w:rPr>
          <w:rFonts w:ascii="Cambria" w:hAnsi="Cambria"/>
          <w:b/>
          <w:sz w:val="22"/>
          <w:szCs w:val="22"/>
          <w:lang w:val="sv-SE"/>
        </w:rPr>
      </w:pPr>
      <w:r w:rsidRPr="00BD74F9">
        <w:rPr>
          <w:rFonts w:ascii="Cambria" w:hAnsi="Cambria"/>
          <w:b/>
          <w:sz w:val="22"/>
          <w:szCs w:val="22"/>
          <w:lang w:val="sv-SE"/>
        </w:rPr>
        <w:t xml:space="preserve">Indikator </w:t>
      </w:r>
      <w:r w:rsidRPr="00E840F5">
        <w:rPr>
          <w:rFonts w:ascii="Cambria" w:hAnsi="Cambria"/>
          <w:b/>
          <w:sz w:val="22"/>
          <w:szCs w:val="22"/>
        </w:rPr>
        <w:t>K</w:t>
      </w:r>
      <w:r w:rsidRPr="00E840F5">
        <w:rPr>
          <w:rFonts w:ascii="Cambria" w:hAnsi="Cambria"/>
          <w:b/>
          <w:sz w:val="22"/>
          <w:szCs w:val="22"/>
          <w:lang w:val="sv-SE"/>
        </w:rPr>
        <w:t xml:space="preserve">inerja </w:t>
      </w:r>
      <w:r w:rsidR="00E840F5" w:rsidRPr="00E840F5">
        <w:rPr>
          <w:rFonts w:ascii="Cambria" w:hAnsi="Cambria"/>
          <w:b/>
          <w:sz w:val="22"/>
          <w:szCs w:val="22"/>
          <w:lang w:val="en-US"/>
        </w:rPr>
        <w:t xml:space="preserve">Biro Administrasi Pengadaan dan Pengelolaan Barang Milik </w:t>
      </w:r>
      <w:r w:rsidR="00E840F5" w:rsidRPr="00E840F5">
        <w:rPr>
          <w:rFonts w:ascii="Cambria" w:hAnsi="Cambria"/>
          <w:b/>
          <w:sz w:val="22"/>
          <w:szCs w:val="22"/>
        </w:rPr>
        <w:t>D</w:t>
      </w:r>
      <w:r w:rsidR="00E840F5" w:rsidRPr="00E840F5">
        <w:rPr>
          <w:rFonts w:ascii="Cambria" w:hAnsi="Cambria"/>
          <w:b/>
          <w:sz w:val="22"/>
          <w:szCs w:val="22"/>
          <w:lang w:val="en-US"/>
        </w:rPr>
        <w:t>aerah</w:t>
      </w:r>
      <w:r w:rsidRPr="00E840F5">
        <w:rPr>
          <w:rFonts w:ascii="Cambria" w:hAnsi="Cambria"/>
          <w:b/>
          <w:sz w:val="22"/>
          <w:szCs w:val="22"/>
          <w:lang w:val="sv-SE"/>
        </w:rPr>
        <w:t xml:space="preserve"> </w:t>
      </w:r>
    </w:p>
    <w:p w:rsidR="00BD74F9" w:rsidRDefault="00BD74F9" w:rsidP="00D56F74">
      <w:pPr>
        <w:tabs>
          <w:tab w:val="left" w:pos="-3240"/>
        </w:tabs>
        <w:spacing w:after="0" w:line="240" w:lineRule="auto"/>
        <w:ind w:left="-284" w:firstLine="0"/>
        <w:jc w:val="center"/>
        <w:rPr>
          <w:rFonts w:ascii="Cambria" w:hAnsi="Cambria"/>
          <w:b/>
          <w:sz w:val="22"/>
          <w:szCs w:val="22"/>
          <w:lang w:val="sv-SE"/>
        </w:rPr>
      </w:pPr>
      <w:r w:rsidRPr="00E840F5">
        <w:rPr>
          <w:rFonts w:ascii="Cambria" w:hAnsi="Cambria"/>
          <w:b/>
          <w:sz w:val="22"/>
          <w:szCs w:val="22"/>
        </w:rPr>
        <w:t>M</w:t>
      </w:r>
      <w:r w:rsidRPr="00E840F5">
        <w:rPr>
          <w:rFonts w:ascii="Cambria" w:hAnsi="Cambria"/>
          <w:b/>
          <w:sz w:val="22"/>
          <w:szCs w:val="22"/>
          <w:lang w:val="sv-SE"/>
        </w:rPr>
        <w:t xml:space="preserve">engacu </w:t>
      </w:r>
      <w:r w:rsidRPr="00E840F5">
        <w:rPr>
          <w:rFonts w:ascii="Cambria" w:hAnsi="Cambria"/>
          <w:b/>
          <w:sz w:val="22"/>
          <w:szCs w:val="22"/>
        </w:rPr>
        <w:t>P</w:t>
      </w:r>
      <w:r w:rsidRPr="00E840F5">
        <w:rPr>
          <w:rFonts w:ascii="Cambria" w:hAnsi="Cambria"/>
          <w:b/>
          <w:sz w:val="22"/>
          <w:szCs w:val="22"/>
          <w:lang w:val="sv-SE"/>
        </w:rPr>
        <w:t xml:space="preserve">ada </w:t>
      </w:r>
      <w:r w:rsidRPr="00E840F5">
        <w:rPr>
          <w:rFonts w:ascii="Cambria" w:hAnsi="Cambria"/>
          <w:b/>
          <w:sz w:val="22"/>
          <w:szCs w:val="22"/>
        </w:rPr>
        <w:t>T</w:t>
      </w:r>
      <w:r w:rsidRPr="00E840F5">
        <w:rPr>
          <w:rFonts w:ascii="Cambria" w:hAnsi="Cambria"/>
          <w:b/>
          <w:sz w:val="22"/>
          <w:szCs w:val="22"/>
          <w:lang w:val="sv-SE"/>
        </w:rPr>
        <w:t xml:space="preserve">ujuan dan </w:t>
      </w:r>
      <w:r w:rsidRPr="00E840F5">
        <w:rPr>
          <w:rFonts w:ascii="Cambria" w:hAnsi="Cambria"/>
          <w:b/>
          <w:sz w:val="22"/>
          <w:szCs w:val="22"/>
        </w:rPr>
        <w:t>S</w:t>
      </w:r>
      <w:r w:rsidRPr="00E840F5">
        <w:rPr>
          <w:rFonts w:ascii="Cambria" w:hAnsi="Cambria"/>
          <w:b/>
          <w:sz w:val="22"/>
          <w:szCs w:val="22"/>
          <w:lang w:val="sv-SE"/>
        </w:rPr>
        <w:t>asaran RPJMD Provinsi Sumatera Barat</w:t>
      </w:r>
      <w:r w:rsidRPr="00BD74F9">
        <w:rPr>
          <w:rFonts w:ascii="Cambria" w:hAnsi="Cambria"/>
          <w:b/>
          <w:sz w:val="22"/>
          <w:szCs w:val="22"/>
          <w:lang w:val="sv-SE"/>
        </w:rPr>
        <w:t xml:space="preserve"> </w:t>
      </w:r>
      <w:r w:rsidRPr="00BD74F9">
        <w:rPr>
          <w:rFonts w:ascii="Cambria" w:hAnsi="Cambria"/>
          <w:b/>
          <w:sz w:val="22"/>
          <w:szCs w:val="22"/>
        </w:rPr>
        <w:t>T</w:t>
      </w:r>
      <w:r w:rsidRPr="00BD74F9">
        <w:rPr>
          <w:rFonts w:ascii="Cambria" w:hAnsi="Cambria"/>
          <w:b/>
          <w:sz w:val="22"/>
          <w:szCs w:val="22"/>
          <w:lang w:val="sv-SE"/>
        </w:rPr>
        <w:t>ahun 201</w:t>
      </w:r>
      <w:r w:rsidRPr="00BD74F9">
        <w:rPr>
          <w:rFonts w:ascii="Cambria" w:hAnsi="Cambria"/>
          <w:b/>
          <w:sz w:val="22"/>
          <w:szCs w:val="22"/>
        </w:rPr>
        <w:t xml:space="preserve">6 </w:t>
      </w:r>
      <w:r w:rsidRPr="00BD74F9">
        <w:rPr>
          <w:rFonts w:ascii="Cambria" w:hAnsi="Cambria"/>
          <w:b/>
          <w:sz w:val="22"/>
          <w:szCs w:val="22"/>
          <w:lang w:val="sv-SE"/>
        </w:rPr>
        <w:t>–20</w:t>
      </w:r>
      <w:r w:rsidRPr="00BD74F9">
        <w:rPr>
          <w:rFonts w:ascii="Cambria" w:hAnsi="Cambria"/>
          <w:b/>
          <w:sz w:val="22"/>
          <w:szCs w:val="22"/>
        </w:rPr>
        <w:t>2</w:t>
      </w:r>
      <w:r w:rsidRPr="00BD74F9">
        <w:rPr>
          <w:rFonts w:ascii="Cambria" w:hAnsi="Cambria"/>
          <w:b/>
          <w:sz w:val="22"/>
          <w:szCs w:val="22"/>
          <w:lang w:val="sv-SE"/>
        </w:rPr>
        <w:t>1</w:t>
      </w:r>
    </w:p>
    <w:p w:rsidR="00D56F74" w:rsidRPr="00BD74F9" w:rsidRDefault="00D56F74" w:rsidP="00D56F74">
      <w:pPr>
        <w:tabs>
          <w:tab w:val="left" w:pos="-3240"/>
        </w:tabs>
        <w:spacing w:after="0" w:line="240" w:lineRule="auto"/>
        <w:ind w:left="-284" w:firstLine="0"/>
        <w:jc w:val="center"/>
        <w:rPr>
          <w:rFonts w:ascii="Cambria" w:hAnsi="Cambria"/>
          <w:b/>
          <w:sz w:val="22"/>
          <w:szCs w:val="22"/>
        </w:rPr>
      </w:pPr>
    </w:p>
    <w:tbl>
      <w:tblPr>
        <w:tblW w:w="949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1E0" w:firstRow="1" w:lastRow="1" w:firstColumn="1" w:lastColumn="1" w:noHBand="0" w:noVBand="0"/>
      </w:tblPr>
      <w:tblGrid>
        <w:gridCol w:w="558"/>
        <w:gridCol w:w="2141"/>
        <w:gridCol w:w="989"/>
        <w:gridCol w:w="991"/>
        <w:gridCol w:w="992"/>
        <w:gridCol w:w="851"/>
        <w:gridCol w:w="849"/>
        <w:gridCol w:w="992"/>
        <w:gridCol w:w="19"/>
        <w:gridCol w:w="1116"/>
      </w:tblGrid>
      <w:tr w:rsidR="001149AB" w:rsidRPr="004A2E57" w:rsidTr="00A94B6C">
        <w:trPr>
          <w:trHeight w:val="630"/>
          <w:tblHeader/>
        </w:trPr>
        <w:tc>
          <w:tcPr>
            <w:tcW w:w="558" w:type="dxa"/>
            <w:vMerge w:val="restart"/>
            <w:shd w:val="clear" w:color="auto" w:fill="A6A6A6"/>
            <w:vAlign w:val="center"/>
          </w:tcPr>
          <w:p w:rsidR="001149AB" w:rsidRPr="004A2E57" w:rsidRDefault="001149AB" w:rsidP="001149AB">
            <w:pPr>
              <w:snapToGrid w:val="0"/>
              <w:spacing w:after="0" w:line="240" w:lineRule="auto"/>
              <w:ind w:firstLine="37"/>
              <w:jc w:val="center"/>
              <w:rPr>
                <w:rFonts w:asciiTheme="majorHAnsi" w:hAnsiTheme="majorHAnsi"/>
                <w:b/>
                <w:bCs/>
                <w:sz w:val="16"/>
                <w:szCs w:val="16"/>
                <w:lang w:val="sv-SE"/>
              </w:rPr>
            </w:pPr>
            <w:r w:rsidRPr="004A2E57">
              <w:rPr>
                <w:rFonts w:asciiTheme="majorHAnsi" w:hAnsiTheme="majorHAnsi"/>
                <w:b/>
                <w:bCs/>
                <w:sz w:val="16"/>
                <w:szCs w:val="16"/>
                <w:lang w:val="sv-SE"/>
              </w:rPr>
              <w:t>No</w:t>
            </w:r>
          </w:p>
        </w:tc>
        <w:tc>
          <w:tcPr>
            <w:tcW w:w="2141" w:type="dxa"/>
            <w:vMerge w:val="restart"/>
            <w:shd w:val="clear" w:color="auto" w:fill="A6A6A6"/>
            <w:vAlign w:val="center"/>
          </w:tcPr>
          <w:p w:rsidR="001149AB" w:rsidRPr="004A2E57" w:rsidRDefault="001149AB" w:rsidP="001149AB">
            <w:pPr>
              <w:snapToGrid w:val="0"/>
              <w:spacing w:after="0" w:line="240" w:lineRule="auto"/>
              <w:ind w:left="40" w:firstLine="0"/>
              <w:jc w:val="center"/>
              <w:rPr>
                <w:rFonts w:asciiTheme="majorHAnsi" w:hAnsiTheme="majorHAnsi"/>
                <w:b/>
                <w:bCs/>
                <w:sz w:val="16"/>
                <w:szCs w:val="16"/>
                <w:lang w:val="sv-SE"/>
              </w:rPr>
            </w:pPr>
            <w:r w:rsidRPr="004A2E57">
              <w:rPr>
                <w:rFonts w:asciiTheme="majorHAnsi" w:hAnsiTheme="majorHAnsi"/>
                <w:b/>
                <w:bCs/>
                <w:sz w:val="16"/>
                <w:szCs w:val="16"/>
                <w:lang w:val="sv-SE"/>
              </w:rPr>
              <w:t>Indikator</w:t>
            </w:r>
          </w:p>
        </w:tc>
        <w:tc>
          <w:tcPr>
            <w:tcW w:w="989" w:type="dxa"/>
            <w:tcBorders>
              <w:bottom w:val="single" w:sz="4" w:space="0" w:color="auto"/>
            </w:tcBorders>
            <w:shd w:val="clear" w:color="auto" w:fill="A6A6A6"/>
            <w:vAlign w:val="center"/>
          </w:tcPr>
          <w:p w:rsidR="001149AB" w:rsidRPr="004A2E57" w:rsidRDefault="001149AB" w:rsidP="001149AB">
            <w:pPr>
              <w:snapToGrid w:val="0"/>
              <w:spacing w:after="0" w:line="240" w:lineRule="auto"/>
              <w:ind w:firstLine="0"/>
              <w:rPr>
                <w:rFonts w:asciiTheme="majorHAnsi" w:hAnsiTheme="majorHAnsi"/>
                <w:b/>
                <w:bCs/>
                <w:sz w:val="16"/>
                <w:szCs w:val="16"/>
                <w:lang w:val="sv-SE"/>
              </w:rPr>
            </w:pPr>
            <w:r w:rsidRPr="004A2E57">
              <w:rPr>
                <w:rFonts w:asciiTheme="majorHAnsi" w:hAnsiTheme="majorHAnsi"/>
                <w:b/>
                <w:bCs/>
                <w:sz w:val="16"/>
                <w:szCs w:val="16"/>
                <w:lang w:val="sv-SE"/>
              </w:rPr>
              <w:t>Kondisi</w:t>
            </w:r>
            <w:r w:rsidRPr="004A2E57">
              <w:rPr>
                <w:rFonts w:asciiTheme="majorHAnsi" w:hAnsiTheme="majorHAnsi"/>
                <w:b/>
                <w:bCs/>
                <w:sz w:val="16"/>
                <w:szCs w:val="16"/>
              </w:rPr>
              <w:t xml:space="preserve"> </w:t>
            </w:r>
            <w:r w:rsidRPr="004A2E57">
              <w:rPr>
                <w:rFonts w:asciiTheme="majorHAnsi" w:hAnsiTheme="majorHAnsi"/>
                <w:b/>
                <w:bCs/>
                <w:sz w:val="16"/>
                <w:szCs w:val="16"/>
                <w:lang w:val="sv-SE"/>
              </w:rPr>
              <w:t>Kinerja</w:t>
            </w:r>
            <w:r>
              <w:rPr>
                <w:rFonts w:asciiTheme="majorHAnsi" w:hAnsiTheme="majorHAnsi"/>
                <w:b/>
                <w:bCs/>
                <w:sz w:val="16"/>
                <w:szCs w:val="16"/>
              </w:rPr>
              <w:t xml:space="preserve"> Pada Awal P</w:t>
            </w:r>
            <w:r w:rsidRPr="004A2E57">
              <w:rPr>
                <w:rFonts w:asciiTheme="majorHAnsi" w:hAnsiTheme="majorHAnsi"/>
                <w:b/>
                <w:bCs/>
                <w:sz w:val="16"/>
                <w:szCs w:val="16"/>
              </w:rPr>
              <w:t>eriode RPJMD</w:t>
            </w:r>
          </w:p>
        </w:tc>
        <w:tc>
          <w:tcPr>
            <w:tcW w:w="4694" w:type="dxa"/>
            <w:gridSpan w:val="6"/>
            <w:tcBorders>
              <w:bottom w:val="single" w:sz="4" w:space="0" w:color="auto"/>
            </w:tcBorders>
            <w:shd w:val="clear" w:color="auto" w:fill="A6A6A6"/>
            <w:vAlign w:val="center"/>
          </w:tcPr>
          <w:p w:rsidR="001149AB" w:rsidRPr="001149AB" w:rsidRDefault="001149AB" w:rsidP="001149AB">
            <w:pPr>
              <w:snapToGrid w:val="0"/>
              <w:spacing w:after="0" w:line="240" w:lineRule="auto"/>
              <w:ind w:firstLine="0"/>
              <w:jc w:val="center"/>
              <w:rPr>
                <w:rFonts w:asciiTheme="majorHAnsi" w:hAnsiTheme="majorHAnsi"/>
                <w:b/>
                <w:sz w:val="16"/>
                <w:szCs w:val="16"/>
              </w:rPr>
            </w:pPr>
            <w:r>
              <w:rPr>
                <w:rFonts w:asciiTheme="majorHAnsi" w:hAnsiTheme="majorHAnsi"/>
                <w:b/>
                <w:bCs/>
                <w:sz w:val="16"/>
                <w:szCs w:val="16"/>
              </w:rPr>
              <w:t>Target Capaian Setiap Tahun</w:t>
            </w:r>
          </w:p>
        </w:tc>
        <w:tc>
          <w:tcPr>
            <w:tcW w:w="1116" w:type="dxa"/>
            <w:shd w:val="clear" w:color="auto" w:fill="A6A6A6"/>
            <w:vAlign w:val="center"/>
          </w:tcPr>
          <w:p w:rsidR="001149AB" w:rsidRPr="001149AB" w:rsidRDefault="001149AB" w:rsidP="001149AB">
            <w:pPr>
              <w:snapToGrid w:val="0"/>
              <w:spacing w:after="0" w:line="240" w:lineRule="auto"/>
              <w:ind w:left="40" w:firstLine="0"/>
              <w:jc w:val="center"/>
              <w:rPr>
                <w:rFonts w:asciiTheme="majorHAnsi" w:hAnsiTheme="majorHAnsi"/>
                <w:b/>
                <w:bCs/>
                <w:sz w:val="16"/>
                <w:szCs w:val="16"/>
              </w:rPr>
            </w:pPr>
            <w:r>
              <w:rPr>
                <w:rFonts w:asciiTheme="majorHAnsi" w:hAnsiTheme="majorHAnsi"/>
                <w:b/>
                <w:bCs/>
                <w:sz w:val="16"/>
                <w:szCs w:val="16"/>
              </w:rPr>
              <w:t>Kondisi Knerja Pada Akhir Periode RPJMD</w:t>
            </w:r>
          </w:p>
        </w:tc>
      </w:tr>
      <w:tr w:rsidR="001149AB" w:rsidRPr="004A2E57" w:rsidTr="00A94B6C">
        <w:trPr>
          <w:trHeight w:val="434"/>
          <w:tblHeader/>
        </w:trPr>
        <w:tc>
          <w:tcPr>
            <w:tcW w:w="558" w:type="dxa"/>
            <w:vMerge/>
            <w:tcBorders>
              <w:bottom w:val="single" w:sz="4" w:space="0" w:color="auto"/>
            </w:tcBorders>
            <w:vAlign w:val="center"/>
          </w:tcPr>
          <w:p w:rsidR="001149AB" w:rsidRPr="004A2E57" w:rsidRDefault="001149AB" w:rsidP="001149AB">
            <w:pPr>
              <w:snapToGrid w:val="0"/>
              <w:spacing w:after="0" w:line="240" w:lineRule="auto"/>
              <w:jc w:val="center"/>
              <w:rPr>
                <w:rFonts w:asciiTheme="majorHAnsi" w:hAnsiTheme="majorHAnsi"/>
                <w:bCs/>
                <w:sz w:val="16"/>
                <w:szCs w:val="16"/>
                <w:lang w:val="sv-SE"/>
              </w:rPr>
            </w:pPr>
          </w:p>
        </w:tc>
        <w:tc>
          <w:tcPr>
            <w:tcW w:w="2141" w:type="dxa"/>
            <w:vMerge/>
            <w:tcBorders>
              <w:bottom w:val="single" w:sz="4" w:space="0" w:color="auto"/>
            </w:tcBorders>
            <w:vAlign w:val="center"/>
          </w:tcPr>
          <w:p w:rsidR="001149AB" w:rsidRPr="004A2E57" w:rsidRDefault="001149AB" w:rsidP="001149AB">
            <w:pPr>
              <w:snapToGrid w:val="0"/>
              <w:spacing w:after="0" w:line="240" w:lineRule="auto"/>
              <w:ind w:left="113"/>
              <w:jc w:val="center"/>
              <w:rPr>
                <w:rFonts w:asciiTheme="majorHAnsi" w:hAnsiTheme="majorHAnsi"/>
                <w:bCs/>
                <w:sz w:val="16"/>
                <w:szCs w:val="16"/>
                <w:lang w:val="sv-SE"/>
              </w:rPr>
            </w:pPr>
          </w:p>
        </w:tc>
        <w:tc>
          <w:tcPr>
            <w:tcW w:w="989" w:type="dxa"/>
            <w:tcBorders>
              <w:bottom w:val="single" w:sz="4" w:space="0" w:color="auto"/>
            </w:tcBorders>
            <w:shd w:val="clear" w:color="auto" w:fill="A6A6A6"/>
            <w:vAlign w:val="center"/>
          </w:tcPr>
          <w:p w:rsidR="001149AB" w:rsidRPr="004A2E57" w:rsidRDefault="001149AB" w:rsidP="001149AB">
            <w:pPr>
              <w:snapToGrid w:val="0"/>
              <w:spacing w:after="0" w:line="240" w:lineRule="auto"/>
              <w:ind w:left="-64" w:firstLine="0"/>
              <w:jc w:val="center"/>
              <w:rPr>
                <w:rFonts w:asciiTheme="majorHAnsi" w:hAnsiTheme="majorHAnsi"/>
                <w:b/>
                <w:bCs/>
                <w:sz w:val="16"/>
                <w:szCs w:val="16"/>
              </w:rPr>
            </w:pPr>
            <w:r w:rsidRPr="004A2E57">
              <w:rPr>
                <w:rFonts w:asciiTheme="majorHAnsi" w:hAnsiTheme="majorHAnsi"/>
                <w:b/>
                <w:bCs/>
                <w:sz w:val="16"/>
                <w:szCs w:val="16"/>
                <w:lang w:val="sv-SE"/>
              </w:rPr>
              <w:t xml:space="preserve">Tahun </w:t>
            </w:r>
            <w:r w:rsidRPr="004A2E57">
              <w:rPr>
                <w:rFonts w:asciiTheme="majorHAnsi" w:hAnsiTheme="majorHAnsi"/>
                <w:b/>
                <w:bCs/>
                <w:sz w:val="16"/>
                <w:szCs w:val="16"/>
              </w:rPr>
              <w:t xml:space="preserve"> 0</w:t>
            </w:r>
          </w:p>
        </w:tc>
        <w:tc>
          <w:tcPr>
            <w:tcW w:w="991" w:type="dxa"/>
            <w:tcBorders>
              <w:bottom w:val="single" w:sz="4" w:space="0" w:color="auto"/>
            </w:tcBorders>
            <w:shd w:val="clear" w:color="auto" w:fill="A6A6A6"/>
            <w:vAlign w:val="center"/>
          </w:tcPr>
          <w:p w:rsidR="001149AB" w:rsidRPr="004A2E57" w:rsidRDefault="001149AB" w:rsidP="001149AB">
            <w:pPr>
              <w:snapToGrid w:val="0"/>
              <w:spacing w:after="0" w:line="240" w:lineRule="auto"/>
              <w:ind w:left="-98" w:right="-108" w:firstLine="0"/>
              <w:jc w:val="center"/>
              <w:rPr>
                <w:rFonts w:asciiTheme="majorHAnsi" w:hAnsiTheme="majorHAnsi"/>
                <w:b/>
                <w:sz w:val="16"/>
                <w:szCs w:val="16"/>
              </w:rPr>
            </w:pPr>
            <w:r w:rsidRPr="004A2E57">
              <w:rPr>
                <w:rFonts w:asciiTheme="majorHAnsi" w:hAnsiTheme="majorHAnsi"/>
                <w:b/>
                <w:bCs/>
                <w:sz w:val="16"/>
                <w:szCs w:val="16"/>
                <w:lang w:val="sv-SE"/>
              </w:rPr>
              <w:t xml:space="preserve">Tahun </w:t>
            </w:r>
            <w:r w:rsidRPr="004A2E57">
              <w:rPr>
                <w:rFonts w:asciiTheme="majorHAnsi" w:hAnsiTheme="majorHAnsi"/>
                <w:b/>
                <w:bCs/>
                <w:sz w:val="16"/>
                <w:szCs w:val="16"/>
              </w:rPr>
              <w:t xml:space="preserve"> 1</w:t>
            </w:r>
          </w:p>
        </w:tc>
        <w:tc>
          <w:tcPr>
            <w:tcW w:w="992" w:type="dxa"/>
            <w:tcBorders>
              <w:bottom w:val="single" w:sz="4" w:space="0" w:color="auto"/>
            </w:tcBorders>
            <w:shd w:val="clear" w:color="auto" w:fill="A6A6A6"/>
            <w:vAlign w:val="center"/>
          </w:tcPr>
          <w:p w:rsidR="001149AB" w:rsidRPr="004A2E57" w:rsidRDefault="001149AB" w:rsidP="001149AB">
            <w:pPr>
              <w:snapToGrid w:val="0"/>
              <w:spacing w:after="0" w:line="240" w:lineRule="auto"/>
              <w:ind w:left="-171" w:right="-108" w:firstLine="0"/>
              <w:jc w:val="center"/>
              <w:rPr>
                <w:rFonts w:asciiTheme="majorHAnsi" w:hAnsiTheme="majorHAnsi"/>
                <w:b/>
                <w:sz w:val="16"/>
                <w:szCs w:val="16"/>
              </w:rPr>
            </w:pPr>
            <w:r w:rsidRPr="004A2E57">
              <w:rPr>
                <w:rFonts w:asciiTheme="majorHAnsi" w:hAnsiTheme="majorHAnsi"/>
                <w:b/>
                <w:bCs/>
                <w:sz w:val="16"/>
                <w:szCs w:val="16"/>
                <w:lang w:val="sv-SE"/>
              </w:rPr>
              <w:t xml:space="preserve">Tahun </w:t>
            </w:r>
            <w:r w:rsidRPr="004A2E57">
              <w:rPr>
                <w:rFonts w:asciiTheme="majorHAnsi" w:hAnsiTheme="majorHAnsi"/>
                <w:b/>
                <w:bCs/>
                <w:sz w:val="16"/>
                <w:szCs w:val="16"/>
              </w:rPr>
              <w:t xml:space="preserve"> 2</w:t>
            </w:r>
          </w:p>
        </w:tc>
        <w:tc>
          <w:tcPr>
            <w:tcW w:w="851" w:type="dxa"/>
            <w:tcBorders>
              <w:bottom w:val="single" w:sz="4" w:space="0" w:color="auto"/>
            </w:tcBorders>
            <w:shd w:val="clear" w:color="auto" w:fill="A6A6A6"/>
            <w:vAlign w:val="center"/>
          </w:tcPr>
          <w:p w:rsidR="001149AB" w:rsidRPr="004A2E57" w:rsidRDefault="001149AB" w:rsidP="001149AB">
            <w:pPr>
              <w:snapToGrid w:val="0"/>
              <w:spacing w:after="0" w:line="240" w:lineRule="auto"/>
              <w:ind w:left="-37" w:right="-108" w:firstLine="0"/>
              <w:jc w:val="center"/>
              <w:rPr>
                <w:rFonts w:asciiTheme="majorHAnsi" w:hAnsiTheme="majorHAnsi"/>
                <w:b/>
                <w:sz w:val="16"/>
                <w:szCs w:val="16"/>
                <w:lang w:val="sv-SE"/>
              </w:rPr>
            </w:pPr>
            <w:r w:rsidRPr="004A2E57">
              <w:rPr>
                <w:rFonts w:asciiTheme="majorHAnsi" w:hAnsiTheme="majorHAnsi"/>
                <w:b/>
                <w:bCs/>
                <w:sz w:val="16"/>
                <w:szCs w:val="16"/>
                <w:lang w:val="sv-SE"/>
              </w:rPr>
              <w:t xml:space="preserve">Tahun </w:t>
            </w:r>
            <w:r w:rsidRPr="004A2E57">
              <w:rPr>
                <w:rFonts w:asciiTheme="majorHAnsi" w:hAnsiTheme="majorHAnsi"/>
                <w:b/>
                <w:bCs/>
                <w:sz w:val="16"/>
                <w:szCs w:val="16"/>
              </w:rPr>
              <w:t>3</w:t>
            </w:r>
          </w:p>
        </w:tc>
        <w:tc>
          <w:tcPr>
            <w:tcW w:w="849" w:type="dxa"/>
            <w:tcBorders>
              <w:bottom w:val="single" w:sz="4" w:space="0" w:color="auto"/>
            </w:tcBorders>
            <w:shd w:val="clear" w:color="auto" w:fill="A6A6A6"/>
            <w:vAlign w:val="center"/>
          </w:tcPr>
          <w:p w:rsidR="001149AB" w:rsidRPr="004A2E57" w:rsidRDefault="001149AB" w:rsidP="001149AB">
            <w:pPr>
              <w:snapToGrid w:val="0"/>
              <w:spacing w:after="0" w:line="240" w:lineRule="auto"/>
              <w:ind w:left="-95" w:right="-108" w:firstLine="0"/>
              <w:jc w:val="center"/>
              <w:rPr>
                <w:rFonts w:asciiTheme="majorHAnsi" w:hAnsiTheme="majorHAnsi"/>
                <w:b/>
                <w:sz w:val="16"/>
                <w:szCs w:val="16"/>
                <w:lang w:val="sv-SE"/>
              </w:rPr>
            </w:pPr>
            <w:r w:rsidRPr="004A2E57">
              <w:rPr>
                <w:rFonts w:asciiTheme="majorHAnsi" w:hAnsiTheme="majorHAnsi"/>
                <w:b/>
                <w:bCs/>
                <w:sz w:val="16"/>
                <w:szCs w:val="16"/>
                <w:lang w:val="sv-SE"/>
              </w:rPr>
              <w:t xml:space="preserve">Tahun </w:t>
            </w:r>
            <w:r w:rsidRPr="004A2E57">
              <w:rPr>
                <w:rFonts w:asciiTheme="majorHAnsi" w:hAnsiTheme="majorHAnsi"/>
                <w:b/>
                <w:bCs/>
                <w:sz w:val="16"/>
                <w:szCs w:val="16"/>
              </w:rPr>
              <w:t>4</w:t>
            </w:r>
          </w:p>
        </w:tc>
        <w:tc>
          <w:tcPr>
            <w:tcW w:w="992" w:type="dxa"/>
            <w:tcBorders>
              <w:bottom w:val="single" w:sz="4" w:space="0" w:color="auto"/>
            </w:tcBorders>
            <w:shd w:val="clear" w:color="auto" w:fill="A6A6A6"/>
            <w:vAlign w:val="center"/>
          </w:tcPr>
          <w:p w:rsidR="001149AB" w:rsidRPr="00A62AB8" w:rsidRDefault="001149AB" w:rsidP="001149AB">
            <w:pPr>
              <w:snapToGrid w:val="0"/>
              <w:spacing w:after="0" w:line="240" w:lineRule="auto"/>
              <w:ind w:left="-95" w:right="-108" w:firstLine="0"/>
              <w:jc w:val="center"/>
              <w:rPr>
                <w:rFonts w:asciiTheme="majorHAnsi" w:hAnsiTheme="majorHAnsi"/>
                <w:b/>
                <w:sz w:val="16"/>
                <w:szCs w:val="16"/>
              </w:rPr>
            </w:pPr>
            <w:r w:rsidRPr="004A2E57">
              <w:rPr>
                <w:rFonts w:asciiTheme="majorHAnsi" w:hAnsiTheme="majorHAnsi"/>
                <w:b/>
                <w:bCs/>
                <w:sz w:val="16"/>
                <w:szCs w:val="16"/>
                <w:lang w:val="sv-SE"/>
              </w:rPr>
              <w:t xml:space="preserve">Tahun </w:t>
            </w:r>
            <w:r>
              <w:rPr>
                <w:rFonts w:asciiTheme="majorHAnsi" w:hAnsiTheme="majorHAnsi"/>
                <w:b/>
                <w:bCs/>
                <w:sz w:val="16"/>
                <w:szCs w:val="16"/>
              </w:rPr>
              <w:t>5</w:t>
            </w:r>
          </w:p>
        </w:tc>
        <w:tc>
          <w:tcPr>
            <w:tcW w:w="1135" w:type="dxa"/>
            <w:gridSpan w:val="2"/>
            <w:tcBorders>
              <w:bottom w:val="single" w:sz="4" w:space="0" w:color="auto"/>
            </w:tcBorders>
            <w:shd w:val="clear" w:color="auto" w:fill="A6A6A6"/>
            <w:vAlign w:val="center"/>
          </w:tcPr>
          <w:p w:rsidR="001149AB" w:rsidRPr="004A2E57" w:rsidRDefault="001149AB" w:rsidP="001149AB">
            <w:pPr>
              <w:snapToGrid w:val="0"/>
              <w:spacing w:after="0" w:line="240" w:lineRule="auto"/>
              <w:ind w:firstLine="0"/>
              <w:jc w:val="center"/>
              <w:rPr>
                <w:rFonts w:asciiTheme="majorHAnsi" w:hAnsiTheme="majorHAnsi"/>
                <w:b/>
                <w:bCs/>
                <w:sz w:val="16"/>
                <w:szCs w:val="16"/>
                <w:lang w:val="sv-SE"/>
              </w:rPr>
            </w:pPr>
          </w:p>
        </w:tc>
      </w:tr>
      <w:tr w:rsidR="001149AB" w:rsidRPr="004A2E57" w:rsidTr="00A94B6C">
        <w:trPr>
          <w:trHeight w:val="295"/>
        </w:trPr>
        <w:tc>
          <w:tcPr>
            <w:tcW w:w="558" w:type="dxa"/>
          </w:tcPr>
          <w:p w:rsidR="001149AB" w:rsidRPr="004A2E57" w:rsidRDefault="001149AB" w:rsidP="00FD043B">
            <w:pPr>
              <w:snapToGrid w:val="0"/>
              <w:spacing w:before="100" w:beforeAutospacing="1" w:after="100" w:afterAutospacing="1" w:line="240" w:lineRule="auto"/>
              <w:ind w:firstLine="37"/>
              <w:jc w:val="center"/>
              <w:rPr>
                <w:rFonts w:asciiTheme="majorHAnsi" w:hAnsiTheme="majorHAnsi"/>
                <w:sz w:val="16"/>
                <w:szCs w:val="16"/>
              </w:rPr>
            </w:pPr>
            <w:r w:rsidRPr="004A2E57">
              <w:rPr>
                <w:rFonts w:asciiTheme="majorHAnsi" w:hAnsiTheme="majorHAnsi"/>
                <w:sz w:val="16"/>
                <w:szCs w:val="16"/>
              </w:rPr>
              <w:t>1</w:t>
            </w:r>
          </w:p>
        </w:tc>
        <w:tc>
          <w:tcPr>
            <w:tcW w:w="2141" w:type="dxa"/>
          </w:tcPr>
          <w:p w:rsidR="001149AB" w:rsidRPr="004A2E57" w:rsidRDefault="001149AB" w:rsidP="001059DF">
            <w:pPr>
              <w:spacing w:before="100" w:beforeAutospacing="1" w:after="100" w:afterAutospacing="1" w:line="240" w:lineRule="auto"/>
              <w:ind w:firstLine="0"/>
              <w:jc w:val="left"/>
              <w:rPr>
                <w:rFonts w:asciiTheme="majorHAnsi" w:hAnsiTheme="majorHAnsi"/>
                <w:sz w:val="16"/>
                <w:szCs w:val="16"/>
              </w:rPr>
            </w:pPr>
            <w:r w:rsidRPr="004A2E57">
              <w:rPr>
                <w:rFonts w:asciiTheme="majorHAnsi" w:hAnsiTheme="majorHAnsi"/>
                <w:sz w:val="16"/>
                <w:szCs w:val="16"/>
              </w:rPr>
              <w:t>Persentase peningkatan pelayanan administrasi perkantoran</w:t>
            </w:r>
          </w:p>
        </w:tc>
        <w:tc>
          <w:tcPr>
            <w:tcW w:w="989"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991"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992"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851"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849"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992"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1135" w:type="dxa"/>
            <w:gridSpan w:val="2"/>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r>
      <w:tr w:rsidR="001149AB" w:rsidRPr="004A2E57" w:rsidTr="00A94B6C">
        <w:trPr>
          <w:trHeight w:val="295"/>
        </w:trPr>
        <w:tc>
          <w:tcPr>
            <w:tcW w:w="558" w:type="dxa"/>
          </w:tcPr>
          <w:p w:rsidR="001149AB" w:rsidRPr="004A2E57" w:rsidRDefault="001149AB" w:rsidP="00FD043B">
            <w:pPr>
              <w:snapToGrid w:val="0"/>
              <w:spacing w:before="100" w:beforeAutospacing="1" w:after="100" w:afterAutospacing="1" w:line="240" w:lineRule="auto"/>
              <w:ind w:firstLine="37"/>
              <w:jc w:val="center"/>
              <w:rPr>
                <w:rFonts w:asciiTheme="majorHAnsi" w:hAnsiTheme="majorHAnsi"/>
                <w:sz w:val="16"/>
                <w:szCs w:val="16"/>
              </w:rPr>
            </w:pPr>
            <w:r w:rsidRPr="004A2E57">
              <w:rPr>
                <w:rFonts w:asciiTheme="majorHAnsi" w:hAnsiTheme="majorHAnsi"/>
                <w:sz w:val="16"/>
                <w:szCs w:val="16"/>
              </w:rPr>
              <w:t>2</w:t>
            </w:r>
          </w:p>
        </w:tc>
        <w:tc>
          <w:tcPr>
            <w:tcW w:w="2141" w:type="dxa"/>
          </w:tcPr>
          <w:p w:rsidR="001149AB" w:rsidRPr="004A2E57" w:rsidRDefault="001149AB" w:rsidP="00FD043B">
            <w:pPr>
              <w:spacing w:before="100" w:beforeAutospacing="1" w:after="100" w:afterAutospacing="1" w:line="240" w:lineRule="auto"/>
              <w:ind w:firstLine="0"/>
              <w:jc w:val="left"/>
              <w:rPr>
                <w:rFonts w:asciiTheme="majorHAnsi" w:hAnsiTheme="majorHAnsi"/>
                <w:sz w:val="16"/>
                <w:szCs w:val="16"/>
              </w:rPr>
            </w:pPr>
            <w:r w:rsidRPr="004A2E57">
              <w:rPr>
                <w:rFonts w:asciiTheme="majorHAnsi" w:hAnsiTheme="majorHAnsi"/>
                <w:sz w:val="16"/>
                <w:szCs w:val="16"/>
              </w:rPr>
              <w:t>Persentase ketersediaan dan terpeliharanya perlatan dan perlengkapan kantor</w:t>
            </w:r>
          </w:p>
        </w:tc>
        <w:tc>
          <w:tcPr>
            <w:tcW w:w="989"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991"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992"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851"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849"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992"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1135" w:type="dxa"/>
            <w:gridSpan w:val="2"/>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r>
      <w:tr w:rsidR="001149AB" w:rsidRPr="004A2E57" w:rsidTr="00A94B6C">
        <w:trPr>
          <w:trHeight w:val="295"/>
        </w:trPr>
        <w:tc>
          <w:tcPr>
            <w:tcW w:w="558" w:type="dxa"/>
          </w:tcPr>
          <w:p w:rsidR="001149AB" w:rsidRPr="004A2E57" w:rsidRDefault="001149AB" w:rsidP="00FD043B">
            <w:pPr>
              <w:snapToGrid w:val="0"/>
              <w:spacing w:before="100" w:beforeAutospacing="1" w:after="100" w:afterAutospacing="1" w:line="240" w:lineRule="auto"/>
              <w:ind w:firstLine="37"/>
              <w:jc w:val="center"/>
              <w:rPr>
                <w:rFonts w:asciiTheme="majorHAnsi" w:hAnsiTheme="majorHAnsi"/>
                <w:sz w:val="16"/>
                <w:szCs w:val="16"/>
              </w:rPr>
            </w:pPr>
            <w:r w:rsidRPr="004A2E57">
              <w:rPr>
                <w:rFonts w:asciiTheme="majorHAnsi" w:hAnsiTheme="majorHAnsi"/>
                <w:sz w:val="16"/>
                <w:szCs w:val="16"/>
              </w:rPr>
              <w:t>3</w:t>
            </w:r>
          </w:p>
        </w:tc>
        <w:tc>
          <w:tcPr>
            <w:tcW w:w="2141" w:type="dxa"/>
          </w:tcPr>
          <w:p w:rsidR="001149AB" w:rsidRPr="004A2E57" w:rsidRDefault="001149AB" w:rsidP="00FD043B">
            <w:pPr>
              <w:spacing w:before="100" w:beforeAutospacing="1" w:after="100" w:afterAutospacing="1" w:line="240" w:lineRule="auto"/>
              <w:ind w:firstLine="0"/>
              <w:jc w:val="left"/>
              <w:rPr>
                <w:rFonts w:asciiTheme="majorHAnsi" w:hAnsiTheme="majorHAnsi"/>
                <w:sz w:val="16"/>
                <w:szCs w:val="16"/>
              </w:rPr>
            </w:pPr>
            <w:r w:rsidRPr="004A2E57">
              <w:rPr>
                <w:rFonts w:asciiTheme="majorHAnsi" w:hAnsiTheme="majorHAnsi"/>
                <w:sz w:val="16"/>
                <w:szCs w:val="16"/>
              </w:rPr>
              <w:t>Persentase aparatur yang ditingkatkan kompetensinya</w:t>
            </w:r>
          </w:p>
        </w:tc>
        <w:tc>
          <w:tcPr>
            <w:tcW w:w="989"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991"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992"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851"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849"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992"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1135" w:type="dxa"/>
            <w:gridSpan w:val="2"/>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r>
      <w:tr w:rsidR="001149AB" w:rsidRPr="004A2E57" w:rsidTr="00A94B6C">
        <w:trPr>
          <w:trHeight w:val="295"/>
        </w:trPr>
        <w:tc>
          <w:tcPr>
            <w:tcW w:w="558" w:type="dxa"/>
          </w:tcPr>
          <w:p w:rsidR="001149AB" w:rsidRPr="004A2E57" w:rsidRDefault="001149AB" w:rsidP="00FD043B">
            <w:pPr>
              <w:snapToGrid w:val="0"/>
              <w:spacing w:before="100" w:beforeAutospacing="1" w:after="100" w:afterAutospacing="1" w:line="240" w:lineRule="auto"/>
              <w:ind w:firstLine="37"/>
              <w:jc w:val="center"/>
              <w:rPr>
                <w:rFonts w:asciiTheme="majorHAnsi" w:hAnsiTheme="majorHAnsi"/>
                <w:sz w:val="16"/>
                <w:szCs w:val="16"/>
              </w:rPr>
            </w:pPr>
            <w:r w:rsidRPr="004A2E57">
              <w:rPr>
                <w:rFonts w:asciiTheme="majorHAnsi" w:hAnsiTheme="majorHAnsi"/>
                <w:sz w:val="16"/>
                <w:szCs w:val="16"/>
              </w:rPr>
              <w:t>4</w:t>
            </w:r>
          </w:p>
        </w:tc>
        <w:tc>
          <w:tcPr>
            <w:tcW w:w="2141" w:type="dxa"/>
          </w:tcPr>
          <w:p w:rsidR="001149AB" w:rsidRPr="004A2E57" w:rsidRDefault="001149AB" w:rsidP="00FD043B">
            <w:pPr>
              <w:spacing w:before="100" w:beforeAutospacing="1" w:after="100" w:afterAutospacing="1" w:line="240" w:lineRule="auto"/>
              <w:ind w:firstLine="0"/>
              <w:jc w:val="left"/>
              <w:rPr>
                <w:rFonts w:asciiTheme="majorHAnsi" w:hAnsiTheme="majorHAnsi"/>
                <w:sz w:val="16"/>
                <w:szCs w:val="16"/>
              </w:rPr>
            </w:pPr>
            <w:r w:rsidRPr="004A2E57">
              <w:rPr>
                <w:rFonts w:asciiTheme="majorHAnsi" w:hAnsiTheme="majorHAnsi"/>
                <w:sz w:val="16"/>
                <w:szCs w:val="16"/>
              </w:rPr>
              <w:t>Kesesuaian belanja modal SKPD (APBD) dengan RKBMD</w:t>
            </w:r>
          </w:p>
        </w:tc>
        <w:tc>
          <w:tcPr>
            <w:tcW w:w="989"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991"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992"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851"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849"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992"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1135" w:type="dxa"/>
            <w:gridSpan w:val="2"/>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r>
      <w:tr w:rsidR="001149AB" w:rsidRPr="004A2E57" w:rsidTr="00A94B6C">
        <w:trPr>
          <w:trHeight w:val="295"/>
        </w:trPr>
        <w:tc>
          <w:tcPr>
            <w:tcW w:w="558" w:type="dxa"/>
          </w:tcPr>
          <w:p w:rsidR="001149AB" w:rsidRPr="004A2E57" w:rsidRDefault="001149AB" w:rsidP="00FD043B">
            <w:pPr>
              <w:snapToGrid w:val="0"/>
              <w:spacing w:before="100" w:beforeAutospacing="1" w:after="100" w:afterAutospacing="1" w:line="240" w:lineRule="auto"/>
              <w:ind w:firstLine="37"/>
              <w:jc w:val="center"/>
              <w:rPr>
                <w:rFonts w:asciiTheme="majorHAnsi" w:hAnsiTheme="majorHAnsi"/>
                <w:sz w:val="16"/>
                <w:szCs w:val="16"/>
              </w:rPr>
            </w:pPr>
            <w:r w:rsidRPr="004A2E57">
              <w:rPr>
                <w:rFonts w:asciiTheme="majorHAnsi" w:hAnsiTheme="majorHAnsi"/>
                <w:sz w:val="16"/>
                <w:szCs w:val="16"/>
              </w:rPr>
              <w:t>5</w:t>
            </w:r>
          </w:p>
        </w:tc>
        <w:tc>
          <w:tcPr>
            <w:tcW w:w="2141" w:type="dxa"/>
          </w:tcPr>
          <w:p w:rsidR="001149AB" w:rsidRPr="004A2E57" w:rsidRDefault="001149AB" w:rsidP="00FD043B">
            <w:pPr>
              <w:spacing w:before="100" w:beforeAutospacing="1" w:after="100" w:afterAutospacing="1" w:line="240" w:lineRule="auto"/>
              <w:ind w:firstLine="0"/>
              <w:jc w:val="left"/>
              <w:rPr>
                <w:rFonts w:asciiTheme="majorHAnsi" w:hAnsiTheme="majorHAnsi"/>
                <w:sz w:val="16"/>
                <w:szCs w:val="16"/>
              </w:rPr>
            </w:pPr>
            <w:r w:rsidRPr="004A2E57">
              <w:rPr>
                <w:rFonts w:asciiTheme="majorHAnsi" w:hAnsiTheme="majorHAnsi"/>
                <w:sz w:val="16"/>
                <w:szCs w:val="16"/>
              </w:rPr>
              <w:t>Kesesuaian totalitas data aset SKPD dengan data aset daerah</w:t>
            </w:r>
          </w:p>
        </w:tc>
        <w:tc>
          <w:tcPr>
            <w:tcW w:w="989"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991" w:type="dxa"/>
          </w:tcPr>
          <w:p w:rsidR="001149AB" w:rsidRPr="004A2E57" w:rsidRDefault="001149AB" w:rsidP="00FD043B">
            <w:pPr>
              <w:spacing w:before="100" w:beforeAutospacing="1" w:after="100" w:afterAutospacing="1"/>
              <w:ind w:left="-142" w:right="-74" w:hanging="21"/>
              <w:jc w:val="center"/>
              <w:rPr>
                <w:rFonts w:asciiTheme="majorHAnsi" w:hAnsiTheme="majorHAnsi"/>
                <w:sz w:val="16"/>
                <w:szCs w:val="16"/>
              </w:rPr>
            </w:pPr>
            <w:r w:rsidRPr="004A2E57">
              <w:rPr>
                <w:rFonts w:asciiTheme="majorHAnsi" w:hAnsiTheme="majorHAnsi"/>
                <w:sz w:val="16"/>
                <w:szCs w:val="16"/>
              </w:rPr>
              <w:t>100%</w:t>
            </w:r>
          </w:p>
        </w:tc>
        <w:tc>
          <w:tcPr>
            <w:tcW w:w="992"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851"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849"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992"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1135" w:type="dxa"/>
            <w:gridSpan w:val="2"/>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r>
      <w:tr w:rsidR="001149AB" w:rsidRPr="004A2E57" w:rsidTr="00A94B6C">
        <w:trPr>
          <w:trHeight w:val="295"/>
        </w:trPr>
        <w:tc>
          <w:tcPr>
            <w:tcW w:w="558" w:type="dxa"/>
          </w:tcPr>
          <w:p w:rsidR="001149AB" w:rsidRPr="004A2E57" w:rsidRDefault="001149AB" w:rsidP="00FD043B">
            <w:pPr>
              <w:snapToGrid w:val="0"/>
              <w:spacing w:before="100" w:beforeAutospacing="1" w:after="100" w:afterAutospacing="1" w:line="240" w:lineRule="auto"/>
              <w:ind w:firstLine="37"/>
              <w:jc w:val="center"/>
              <w:rPr>
                <w:rFonts w:asciiTheme="majorHAnsi" w:hAnsiTheme="majorHAnsi"/>
                <w:sz w:val="16"/>
                <w:szCs w:val="16"/>
              </w:rPr>
            </w:pPr>
            <w:r w:rsidRPr="004A2E57">
              <w:rPr>
                <w:rFonts w:asciiTheme="majorHAnsi" w:hAnsiTheme="majorHAnsi"/>
                <w:sz w:val="16"/>
                <w:szCs w:val="16"/>
              </w:rPr>
              <w:t>6</w:t>
            </w:r>
          </w:p>
        </w:tc>
        <w:tc>
          <w:tcPr>
            <w:tcW w:w="2141" w:type="dxa"/>
          </w:tcPr>
          <w:p w:rsidR="001149AB" w:rsidRPr="004A2E57" w:rsidRDefault="001149AB" w:rsidP="00FD043B">
            <w:pPr>
              <w:spacing w:before="100" w:beforeAutospacing="1" w:after="100" w:afterAutospacing="1" w:line="240" w:lineRule="auto"/>
              <w:ind w:firstLine="0"/>
              <w:jc w:val="left"/>
              <w:rPr>
                <w:rFonts w:asciiTheme="majorHAnsi" w:hAnsiTheme="majorHAnsi"/>
                <w:sz w:val="16"/>
                <w:szCs w:val="16"/>
              </w:rPr>
            </w:pPr>
            <w:r w:rsidRPr="004A2E57">
              <w:rPr>
                <w:rFonts w:asciiTheme="majorHAnsi" w:hAnsiTheme="majorHAnsi"/>
                <w:sz w:val="16"/>
                <w:szCs w:val="16"/>
              </w:rPr>
              <w:t>Penyelesaian aset bermasalah</w:t>
            </w:r>
          </w:p>
        </w:tc>
        <w:tc>
          <w:tcPr>
            <w:tcW w:w="989"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Pr>
                <w:rFonts w:asciiTheme="majorHAnsi" w:hAnsiTheme="majorHAnsi"/>
                <w:sz w:val="16"/>
                <w:szCs w:val="16"/>
              </w:rPr>
              <w:t>0%</w:t>
            </w:r>
          </w:p>
        </w:tc>
        <w:tc>
          <w:tcPr>
            <w:tcW w:w="991" w:type="dxa"/>
          </w:tcPr>
          <w:p w:rsidR="001149AB" w:rsidRPr="004A2E57" w:rsidRDefault="001149AB" w:rsidP="00FD043B">
            <w:pPr>
              <w:spacing w:before="100" w:beforeAutospacing="1" w:after="100" w:afterAutospacing="1"/>
              <w:ind w:left="-142" w:right="-74" w:hanging="21"/>
              <w:jc w:val="center"/>
              <w:rPr>
                <w:rFonts w:asciiTheme="majorHAnsi" w:hAnsiTheme="majorHAnsi"/>
                <w:sz w:val="16"/>
                <w:szCs w:val="16"/>
              </w:rPr>
            </w:pPr>
            <w:r>
              <w:rPr>
                <w:rFonts w:asciiTheme="majorHAnsi" w:hAnsiTheme="majorHAnsi"/>
                <w:sz w:val="16"/>
                <w:szCs w:val="16"/>
              </w:rPr>
              <w:t>2</w:t>
            </w:r>
            <w:r w:rsidRPr="004A2E57">
              <w:rPr>
                <w:rFonts w:asciiTheme="majorHAnsi" w:hAnsiTheme="majorHAnsi"/>
                <w:sz w:val="16"/>
                <w:szCs w:val="16"/>
              </w:rPr>
              <w:t>0%</w:t>
            </w:r>
          </w:p>
        </w:tc>
        <w:tc>
          <w:tcPr>
            <w:tcW w:w="992" w:type="dxa"/>
          </w:tcPr>
          <w:p w:rsidR="001149AB" w:rsidRPr="004A2E57" w:rsidRDefault="001149AB" w:rsidP="00FD043B">
            <w:pPr>
              <w:spacing w:before="100" w:beforeAutospacing="1" w:after="100" w:afterAutospacing="1"/>
              <w:ind w:left="-142" w:right="-74" w:hanging="21"/>
              <w:jc w:val="center"/>
              <w:rPr>
                <w:rFonts w:asciiTheme="majorHAnsi" w:hAnsiTheme="majorHAnsi"/>
                <w:sz w:val="16"/>
                <w:szCs w:val="16"/>
              </w:rPr>
            </w:pPr>
            <w:r>
              <w:rPr>
                <w:rFonts w:asciiTheme="majorHAnsi" w:hAnsiTheme="majorHAnsi"/>
                <w:sz w:val="16"/>
                <w:szCs w:val="16"/>
              </w:rPr>
              <w:t>4</w:t>
            </w:r>
            <w:r w:rsidRPr="004A2E57">
              <w:rPr>
                <w:rFonts w:asciiTheme="majorHAnsi" w:hAnsiTheme="majorHAnsi"/>
                <w:sz w:val="16"/>
                <w:szCs w:val="16"/>
              </w:rPr>
              <w:t>0%</w:t>
            </w:r>
          </w:p>
        </w:tc>
        <w:tc>
          <w:tcPr>
            <w:tcW w:w="851" w:type="dxa"/>
          </w:tcPr>
          <w:p w:rsidR="001149AB" w:rsidRPr="004A2E57" w:rsidRDefault="001149AB" w:rsidP="00FD043B">
            <w:pPr>
              <w:spacing w:before="100" w:beforeAutospacing="1" w:after="100" w:afterAutospacing="1"/>
              <w:ind w:left="-142" w:right="-74" w:hanging="21"/>
              <w:jc w:val="center"/>
              <w:rPr>
                <w:rFonts w:asciiTheme="majorHAnsi" w:hAnsiTheme="majorHAnsi"/>
                <w:sz w:val="16"/>
                <w:szCs w:val="16"/>
              </w:rPr>
            </w:pPr>
            <w:r>
              <w:rPr>
                <w:rFonts w:asciiTheme="majorHAnsi" w:hAnsiTheme="majorHAnsi"/>
                <w:sz w:val="16"/>
                <w:szCs w:val="16"/>
              </w:rPr>
              <w:t>6</w:t>
            </w:r>
            <w:r w:rsidRPr="004A2E57">
              <w:rPr>
                <w:rFonts w:asciiTheme="majorHAnsi" w:hAnsiTheme="majorHAnsi"/>
                <w:sz w:val="16"/>
                <w:szCs w:val="16"/>
              </w:rPr>
              <w:t>0%</w:t>
            </w:r>
          </w:p>
        </w:tc>
        <w:tc>
          <w:tcPr>
            <w:tcW w:w="849" w:type="dxa"/>
          </w:tcPr>
          <w:p w:rsidR="001149AB" w:rsidRPr="004A2E57" w:rsidRDefault="001149AB" w:rsidP="00FD043B">
            <w:pPr>
              <w:spacing w:before="100" w:beforeAutospacing="1" w:after="100" w:afterAutospacing="1"/>
              <w:ind w:left="-142" w:right="-74" w:hanging="21"/>
              <w:jc w:val="center"/>
              <w:rPr>
                <w:rFonts w:asciiTheme="majorHAnsi" w:hAnsiTheme="majorHAnsi"/>
                <w:sz w:val="16"/>
                <w:szCs w:val="16"/>
              </w:rPr>
            </w:pPr>
            <w:r>
              <w:rPr>
                <w:rFonts w:asciiTheme="majorHAnsi" w:hAnsiTheme="majorHAnsi"/>
                <w:sz w:val="16"/>
                <w:szCs w:val="16"/>
              </w:rPr>
              <w:t>8</w:t>
            </w:r>
            <w:r w:rsidRPr="004A2E57">
              <w:rPr>
                <w:rFonts w:asciiTheme="majorHAnsi" w:hAnsiTheme="majorHAnsi"/>
                <w:sz w:val="16"/>
                <w:szCs w:val="16"/>
              </w:rPr>
              <w:t>0%</w:t>
            </w:r>
          </w:p>
        </w:tc>
        <w:tc>
          <w:tcPr>
            <w:tcW w:w="992" w:type="dxa"/>
          </w:tcPr>
          <w:p w:rsidR="001149AB" w:rsidRPr="004A2E57" w:rsidRDefault="001149AB" w:rsidP="00FD043B">
            <w:pPr>
              <w:spacing w:before="100" w:beforeAutospacing="1" w:after="100" w:afterAutospacing="1"/>
              <w:ind w:left="-142" w:right="-74" w:hanging="21"/>
              <w:jc w:val="center"/>
              <w:rPr>
                <w:rFonts w:asciiTheme="majorHAnsi" w:hAnsiTheme="majorHAnsi"/>
                <w:sz w:val="16"/>
                <w:szCs w:val="16"/>
              </w:rPr>
            </w:pPr>
            <w:r w:rsidRPr="004A2E57">
              <w:rPr>
                <w:rFonts w:asciiTheme="majorHAnsi" w:hAnsiTheme="majorHAnsi"/>
                <w:sz w:val="16"/>
                <w:szCs w:val="16"/>
              </w:rPr>
              <w:t>100%</w:t>
            </w:r>
          </w:p>
        </w:tc>
        <w:tc>
          <w:tcPr>
            <w:tcW w:w="1135" w:type="dxa"/>
            <w:gridSpan w:val="2"/>
          </w:tcPr>
          <w:p w:rsidR="001149AB" w:rsidRPr="004A2E57" w:rsidRDefault="001149AB" w:rsidP="00FD043B">
            <w:pPr>
              <w:spacing w:before="100" w:beforeAutospacing="1" w:after="100" w:afterAutospacing="1"/>
              <w:ind w:left="-142" w:right="-74" w:hanging="21"/>
              <w:jc w:val="center"/>
              <w:rPr>
                <w:rFonts w:asciiTheme="majorHAnsi" w:hAnsiTheme="majorHAnsi"/>
                <w:sz w:val="16"/>
                <w:szCs w:val="16"/>
              </w:rPr>
            </w:pPr>
            <w:r w:rsidRPr="004A2E57">
              <w:rPr>
                <w:rFonts w:asciiTheme="majorHAnsi" w:hAnsiTheme="majorHAnsi"/>
                <w:sz w:val="16"/>
                <w:szCs w:val="16"/>
              </w:rPr>
              <w:t>100%</w:t>
            </w:r>
          </w:p>
        </w:tc>
      </w:tr>
      <w:tr w:rsidR="001149AB" w:rsidRPr="004A2E57" w:rsidTr="00A94B6C">
        <w:trPr>
          <w:trHeight w:val="295"/>
        </w:trPr>
        <w:tc>
          <w:tcPr>
            <w:tcW w:w="558" w:type="dxa"/>
          </w:tcPr>
          <w:p w:rsidR="001149AB" w:rsidRPr="004A2E57" w:rsidRDefault="001149AB" w:rsidP="00FD043B">
            <w:pPr>
              <w:snapToGrid w:val="0"/>
              <w:spacing w:before="100" w:beforeAutospacing="1" w:after="100" w:afterAutospacing="1" w:line="240" w:lineRule="auto"/>
              <w:ind w:firstLine="37"/>
              <w:jc w:val="center"/>
              <w:rPr>
                <w:rFonts w:asciiTheme="majorHAnsi" w:hAnsiTheme="majorHAnsi"/>
                <w:sz w:val="16"/>
                <w:szCs w:val="16"/>
              </w:rPr>
            </w:pPr>
            <w:r w:rsidRPr="004A2E57">
              <w:rPr>
                <w:rFonts w:asciiTheme="majorHAnsi" w:hAnsiTheme="majorHAnsi"/>
                <w:sz w:val="16"/>
                <w:szCs w:val="16"/>
              </w:rPr>
              <w:t>7</w:t>
            </w:r>
          </w:p>
        </w:tc>
        <w:tc>
          <w:tcPr>
            <w:tcW w:w="2141" w:type="dxa"/>
          </w:tcPr>
          <w:p w:rsidR="001149AB" w:rsidRPr="004A2E57" w:rsidRDefault="001149AB" w:rsidP="00FD043B">
            <w:pPr>
              <w:spacing w:before="100" w:beforeAutospacing="1" w:after="100" w:afterAutospacing="1" w:line="240" w:lineRule="auto"/>
              <w:ind w:firstLine="0"/>
              <w:jc w:val="left"/>
              <w:rPr>
                <w:rFonts w:asciiTheme="majorHAnsi" w:hAnsiTheme="majorHAnsi"/>
                <w:sz w:val="16"/>
                <w:szCs w:val="16"/>
              </w:rPr>
            </w:pPr>
            <w:r w:rsidRPr="004A2E57">
              <w:rPr>
                <w:rFonts w:asciiTheme="majorHAnsi" w:hAnsiTheme="majorHAnsi"/>
                <w:sz w:val="16"/>
                <w:szCs w:val="16"/>
              </w:rPr>
              <w:t>Persentase jumlah rumah dinas yang memiliki SIP</w:t>
            </w:r>
          </w:p>
        </w:tc>
        <w:tc>
          <w:tcPr>
            <w:tcW w:w="989" w:type="dxa"/>
          </w:tcPr>
          <w:p w:rsidR="001149AB" w:rsidRPr="004A2E57" w:rsidRDefault="001149AB" w:rsidP="00FD043B">
            <w:pPr>
              <w:spacing w:before="100" w:beforeAutospacing="1" w:after="100" w:afterAutospacing="1"/>
              <w:ind w:hanging="101"/>
              <w:jc w:val="center"/>
              <w:rPr>
                <w:rFonts w:asciiTheme="majorHAnsi" w:hAnsiTheme="majorHAnsi"/>
                <w:sz w:val="16"/>
                <w:szCs w:val="16"/>
              </w:rPr>
            </w:pPr>
            <w:r w:rsidRPr="004A2E57">
              <w:rPr>
                <w:rFonts w:asciiTheme="majorHAnsi" w:hAnsiTheme="majorHAnsi"/>
                <w:sz w:val="16"/>
                <w:szCs w:val="16"/>
              </w:rPr>
              <w:t>75,40%</w:t>
            </w:r>
          </w:p>
        </w:tc>
        <w:tc>
          <w:tcPr>
            <w:tcW w:w="991" w:type="dxa"/>
          </w:tcPr>
          <w:p w:rsidR="001149AB" w:rsidRPr="004A2E57" w:rsidRDefault="001149AB" w:rsidP="00FD043B">
            <w:pPr>
              <w:spacing w:before="100" w:beforeAutospacing="1" w:after="100" w:afterAutospacing="1"/>
              <w:ind w:left="-142" w:right="-74" w:hanging="21"/>
              <w:jc w:val="center"/>
              <w:rPr>
                <w:rFonts w:asciiTheme="majorHAnsi" w:hAnsiTheme="majorHAnsi"/>
                <w:sz w:val="16"/>
                <w:szCs w:val="16"/>
              </w:rPr>
            </w:pPr>
            <w:r w:rsidRPr="004A2E57">
              <w:rPr>
                <w:rFonts w:asciiTheme="majorHAnsi" w:hAnsiTheme="majorHAnsi"/>
                <w:sz w:val="16"/>
                <w:szCs w:val="16"/>
              </w:rPr>
              <w:t>100%</w:t>
            </w:r>
          </w:p>
        </w:tc>
        <w:tc>
          <w:tcPr>
            <w:tcW w:w="992"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851"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849"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992"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1135" w:type="dxa"/>
            <w:gridSpan w:val="2"/>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r>
      <w:tr w:rsidR="001149AB" w:rsidRPr="004A2E57" w:rsidTr="00A94B6C">
        <w:trPr>
          <w:trHeight w:val="295"/>
        </w:trPr>
        <w:tc>
          <w:tcPr>
            <w:tcW w:w="558" w:type="dxa"/>
          </w:tcPr>
          <w:p w:rsidR="001149AB" w:rsidRPr="004A2E57" w:rsidRDefault="001149AB" w:rsidP="00FD043B">
            <w:pPr>
              <w:snapToGrid w:val="0"/>
              <w:spacing w:before="100" w:beforeAutospacing="1" w:after="100" w:afterAutospacing="1" w:line="240" w:lineRule="auto"/>
              <w:ind w:firstLine="37"/>
              <w:jc w:val="center"/>
              <w:rPr>
                <w:rFonts w:asciiTheme="majorHAnsi" w:hAnsiTheme="majorHAnsi"/>
                <w:sz w:val="16"/>
                <w:szCs w:val="16"/>
              </w:rPr>
            </w:pPr>
            <w:r w:rsidRPr="004A2E57">
              <w:rPr>
                <w:rFonts w:asciiTheme="majorHAnsi" w:hAnsiTheme="majorHAnsi"/>
                <w:sz w:val="16"/>
                <w:szCs w:val="16"/>
              </w:rPr>
              <w:t>8</w:t>
            </w:r>
          </w:p>
        </w:tc>
        <w:tc>
          <w:tcPr>
            <w:tcW w:w="2141" w:type="dxa"/>
          </w:tcPr>
          <w:p w:rsidR="001149AB" w:rsidRPr="004A2E57" w:rsidRDefault="001149AB" w:rsidP="00FD043B">
            <w:pPr>
              <w:spacing w:before="100" w:beforeAutospacing="1" w:after="100" w:afterAutospacing="1" w:line="240" w:lineRule="auto"/>
              <w:ind w:firstLine="0"/>
              <w:jc w:val="left"/>
              <w:rPr>
                <w:rFonts w:asciiTheme="majorHAnsi" w:hAnsiTheme="majorHAnsi"/>
                <w:sz w:val="16"/>
                <w:szCs w:val="16"/>
              </w:rPr>
            </w:pPr>
            <w:r w:rsidRPr="004A2E57">
              <w:rPr>
                <w:rFonts w:asciiTheme="majorHAnsi" w:hAnsiTheme="majorHAnsi"/>
                <w:sz w:val="16"/>
                <w:szCs w:val="16"/>
              </w:rPr>
              <w:t>Persentase aset tidak bermanfaat yang dihapuskan</w:t>
            </w:r>
          </w:p>
        </w:tc>
        <w:tc>
          <w:tcPr>
            <w:tcW w:w="989" w:type="dxa"/>
          </w:tcPr>
          <w:p w:rsidR="001149AB" w:rsidRPr="004A2E57" w:rsidRDefault="001149AB" w:rsidP="00FD043B">
            <w:pPr>
              <w:spacing w:before="100" w:beforeAutospacing="1" w:after="100" w:afterAutospacing="1"/>
              <w:ind w:hanging="101"/>
              <w:jc w:val="center"/>
              <w:rPr>
                <w:rFonts w:asciiTheme="majorHAnsi" w:hAnsiTheme="majorHAnsi"/>
                <w:sz w:val="16"/>
                <w:szCs w:val="16"/>
              </w:rPr>
            </w:pPr>
            <w:r w:rsidRPr="004A2E57">
              <w:rPr>
                <w:rFonts w:asciiTheme="majorHAnsi" w:hAnsiTheme="majorHAnsi"/>
                <w:sz w:val="16"/>
                <w:szCs w:val="16"/>
              </w:rPr>
              <w:t>60%</w:t>
            </w:r>
          </w:p>
        </w:tc>
        <w:tc>
          <w:tcPr>
            <w:tcW w:w="991" w:type="dxa"/>
          </w:tcPr>
          <w:p w:rsidR="001149AB" w:rsidRPr="004A2E57" w:rsidRDefault="001149AB" w:rsidP="00FD043B">
            <w:pPr>
              <w:spacing w:before="100" w:beforeAutospacing="1" w:after="100" w:afterAutospacing="1"/>
              <w:ind w:left="-142" w:right="-74" w:hanging="21"/>
              <w:jc w:val="center"/>
              <w:rPr>
                <w:rFonts w:asciiTheme="majorHAnsi" w:hAnsiTheme="majorHAnsi"/>
                <w:sz w:val="16"/>
                <w:szCs w:val="16"/>
              </w:rPr>
            </w:pPr>
            <w:r w:rsidRPr="004A2E57">
              <w:rPr>
                <w:rFonts w:asciiTheme="majorHAnsi" w:hAnsiTheme="majorHAnsi"/>
                <w:sz w:val="16"/>
                <w:szCs w:val="16"/>
              </w:rPr>
              <w:t>100%</w:t>
            </w:r>
          </w:p>
        </w:tc>
        <w:tc>
          <w:tcPr>
            <w:tcW w:w="992" w:type="dxa"/>
          </w:tcPr>
          <w:p w:rsidR="001149AB" w:rsidRPr="004A2E57" w:rsidRDefault="001149AB" w:rsidP="00FD043B">
            <w:pPr>
              <w:spacing w:before="100" w:beforeAutospacing="1" w:after="100" w:afterAutospacing="1"/>
              <w:ind w:left="-142" w:right="-74" w:hanging="21"/>
              <w:jc w:val="center"/>
              <w:rPr>
                <w:rFonts w:asciiTheme="majorHAnsi" w:hAnsiTheme="majorHAnsi"/>
                <w:sz w:val="16"/>
                <w:szCs w:val="16"/>
              </w:rPr>
            </w:pPr>
            <w:r w:rsidRPr="004A2E57">
              <w:rPr>
                <w:rFonts w:asciiTheme="majorHAnsi" w:hAnsiTheme="majorHAnsi"/>
                <w:sz w:val="16"/>
                <w:szCs w:val="16"/>
              </w:rPr>
              <w:t>100%</w:t>
            </w:r>
          </w:p>
        </w:tc>
        <w:tc>
          <w:tcPr>
            <w:tcW w:w="851" w:type="dxa"/>
          </w:tcPr>
          <w:p w:rsidR="001149AB" w:rsidRPr="004A2E57" w:rsidRDefault="001149AB" w:rsidP="00FD043B">
            <w:pPr>
              <w:spacing w:before="100" w:beforeAutospacing="1" w:after="100" w:afterAutospacing="1"/>
              <w:ind w:left="-142" w:right="-74" w:hanging="21"/>
              <w:jc w:val="center"/>
              <w:rPr>
                <w:rFonts w:asciiTheme="majorHAnsi" w:hAnsiTheme="majorHAnsi"/>
                <w:sz w:val="16"/>
                <w:szCs w:val="16"/>
              </w:rPr>
            </w:pPr>
            <w:r w:rsidRPr="004A2E57">
              <w:rPr>
                <w:rFonts w:asciiTheme="majorHAnsi" w:hAnsiTheme="majorHAnsi"/>
                <w:sz w:val="16"/>
                <w:szCs w:val="16"/>
              </w:rPr>
              <w:t>100%</w:t>
            </w:r>
          </w:p>
        </w:tc>
        <w:tc>
          <w:tcPr>
            <w:tcW w:w="849" w:type="dxa"/>
          </w:tcPr>
          <w:p w:rsidR="001149AB" w:rsidRPr="004A2E57" w:rsidRDefault="001149AB" w:rsidP="00FD043B">
            <w:pPr>
              <w:spacing w:before="100" w:beforeAutospacing="1" w:after="100" w:afterAutospacing="1"/>
              <w:ind w:left="-142" w:right="-74" w:hanging="21"/>
              <w:jc w:val="center"/>
              <w:rPr>
                <w:rFonts w:asciiTheme="majorHAnsi" w:hAnsiTheme="majorHAnsi"/>
                <w:sz w:val="16"/>
                <w:szCs w:val="16"/>
              </w:rPr>
            </w:pPr>
            <w:r w:rsidRPr="004A2E57">
              <w:rPr>
                <w:rFonts w:asciiTheme="majorHAnsi" w:hAnsiTheme="majorHAnsi"/>
                <w:sz w:val="16"/>
                <w:szCs w:val="16"/>
              </w:rPr>
              <w:t>100%</w:t>
            </w:r>
          </w:p>
        </w:tc>
        <w:tc>
          <w:tcPr>
            <w:tcW w:w="992" w:type="dxa"/>
          </w:tcPr>
          <w:p w:rsidR="001149AB" w:rsidRPr="004A2E57" w:rsidRDefault="001149AB" w:rsidP="00FD043B">
            <w:pPr>
              <w:spacing w:before="100" w:beforeAutospacing="1" w:after="100" w:afterAutospacing="1"/>
              <w:ind w:left="-142" w:right="-74" w:hanging="21"/>
              <w:jc w:val="center"/>
              <w:rPr>
                <w:rFonts w:asciiTheme="majorHAnsi" w:hAnsiTheme="majorHAnsi"/>
                <w:sz w:val="16"/>
                <w:szCs w:val="16"/>
              </w:rPr>
            </w:pPr>
            <w:r w:rsidRPr="004A2E57">
              <w:rPr>
                <w:rFonts w:asciiTheme="majorHAnsi" w:hAnsiTheme="majorHAnsi"/>
                <w:sz w:val="16"/>
                <w:szCs w:val="16"/>
              </w:rPr>
              <w:t>100%</w:t>
            </w:r>
          </w:p>
        </w:tc>
        <w:tc>
          <w:tcPr>
            <w:tcW w:w="1135" w:type="dxa"/>
            <w:gridSpan w:val="2"/>
          </w:tcPr>
          <w:p w:rsidR="001149AB" w:rsidRPr="004A2E57" w:rsidRDefault="001149AB" w:rsidP="00FD043B">
            <w:pPr>
              <w:spacing w:before="100" w:beforeAutospacing="1" w:after="100" w:afterAutospacing="1"/>
              <w:ind w:left="-142" w:right="-74" w:hanging="21"/>
              <w:jc w:val="center"/>
              <w:rPr>
                <w:rFonts w:asciiTheme="majorHAnsi" w:hAnsiTheme="majorHAnsi"/>
                <w:sz w:val="16"/>
                <w:szCs w:val="16"/>
              </w:rPr>
            </w:pPr>
            <w:r w:rsidRPr="004A2E57">
              <w:rPr>
                <w:rFonts w:asciiTheme="majorHAnsi" w:hAnsiTheme="majorHAnsi"/>
                <w:sz w:val="16"/>
                <w:szCs w:val="16"/>
              </w:rPr>
              <w:t>100%</w:t>
            </w:r>
          </w:p>
        </w:tc>
      </w:tr>
      <w:tr w:rsidR="00A94B6C" w:rsidRPr="004A2E57" w:rsidTr="00A94B6C">
        <w:trPr>
          <w:trHeight w:val="295"/>
        </w:trPr>
        <w:tc>
          <w:tcPr>
            <w:tcW w:w="558" w:type="dxa"/>
          </w:tcPr>
          <w:p w:rsidR="00A94B6C" w:rsidRPr="004A2E57" w:rsidRDefault="00A94B6C" w:rsidP="00A94B6C">
            <w:pPr>
              <w:snapToGrid w:val="0"/>
              <w:spacing w:before="100" w:beforeAutospacing="1" w:after="100" w:afterAutospacing="1" w:line="240" w:lineRule="auto"/>
              <w:ind w:firstLine="37"/>
              <w:jc w:val="center"/>
              <w:rPr>
                <w:rFonts w:asciiTheme="majorHAnsi" w:hAnsiTheme="majorHAnsi"/>
                <w:sz w:val="16"/>
                <w:szCs w:val="16"/>
              </w:rPr>
            </w:pPr>
            <w:r w:rsidRPr="004A2E57">
              <w:rPr>
                <w:rFonts w:asciiTheme="majorHAnsi" w:hAnsiTheme="majorHAnsi"/>
                <w:sz w:val="16"/>
                <w:szCs w:val="16"/>
              </w:rPr>
              <w:t>9</w:t>
            </w:r>
          </w:p>
        </w:tc>
        <w:tc>
          <w:tcPr>
            <w:tcW w:w="2141" w:type="dxa"/>
          </w:tcPr>
          <w:p w:rsidR="00A94B6C" w:rsidRPr="004A2E57" w:rsidRDefault="00A94B6C" w:rsidP="00A94B6C">
            <w:pPr>
              <w:spacing w:before="100" w:beforeAutospacing="1" w:after="100" w:afterAutospacing="1" w:line="240" w:lineRule="auto"/>
              <w:ind w:firstLine="0"/>
              <w:jc w:val="left"/>
              <w:rPr>
                <w:rFonts w:asciiTheme="majorHAnsi" w:hAnsiTheme="majorHAnsi"/>
                <w:sz w:val="16"/>
                <w:szCs w:val="16"/>
              </w:rPr>
            </w:pPr>
            <w:r w:rsidRPr="004A2E57">
              <w:rPr>
                <w:rFonts w:asciiTheme="majorHAnsi" w:hAnsiTheme="majorHAnsi"/>
                <w:sz w:val="16"/>
                <w:szCs w:val="16"/>
              </w:rPr>
              <w:t>Jumlah aset idle yang dipinjampakaikan</w:t>
            </w:r>
          </w:p>
        </w:tc>
        <w:tc>
          <w:tcPr>
            <w:tcW w:w="989" w:type="dxa"/>
          </w:tcPr>
          <w:p w:rsidR="00A94B6C" w:rsidRPr="004A2E57" w:rsidRDefault="00EE6523" w:rsidP="00A94B6C">
            <w:pPr>
              <w:spacing w:before="100" w:beforeAutospacing="1" w:after="100" w:afterAutospacing="1"/>
              <w:ind w:hanging="101"/>
              <w:jc w:val="center"/>
              <w:rPr>
                <w:rFonts w:asciiTheme="majorHAnsi" w:hAnsiTheme="majorHAnsi"/>
                <w:sz w:val="16"/>
                <w:szCs w:val="16"/>
              </w:rPr>
            </w:pPr>
            <w:r>
              <w:rPr>
                <w:rFonts w:asciiTheme="majorHAnsi" w:hAnsiTheme="majorHAnsi"/>
                <w:sz w:val="16"/>
                <w:szCs w:val="16"/>
              </w:rPr>
              <w:t>4</w:t>
            </w:r>
            <w:r w:rsidR="00A94B6C" w:rsidRPr="004A2E57">
              <w:rPr>
                <w:rFonts w:asciiTheme="majorHAnsi" w:hAnsiTheme="majorHAnsi"/>
                <w:sz w:val="16"/>
                <w:szCs w:val="16"/>
              </w:rPr>
              <w:t>0 objek</w:t>
            </w:r>
          </w:p>
        </w:tc>
        <w:tc>
          <w:tcPr>
            <w:tcW w:w="991" w:type="dxa"/>
          </w:tcPr>
          <w:p w:rsidR="00A94B6C" w:rsidRPr="004A2E57" w:rsidRDefault="00A94B6C" w:rsidP="00A94B6C">
            <w:pPr>
              <w:spacing w:before="100" w:beforeAutospacing="1" w:after="100" w:afterAutospacing="1"/>
              <w:ind w:left="-142" w:right="-74" w:hanging="21"/>
              <w:jc w:val="center"/>
              <w:rPr>
                <w:rFonts w:asciiTheme="majorHAnsi" w:hAnsiTheme="majorHAnsi"/>
                <w:sz w:val="16"/>
                <w:szCs w:val="16"/>
              </w:rPr>
            </w:pPr>
            <w:r w:rsidRPr="004A2E57">
              <w:rPr>
                <w:rFonts w:asciiTheme="majorHAnsi" w:hAnsiTheme="majorHAnsi"/>
                <w:sz w:val="16"/>
                <w:szCs w:val="16"/>
              </w:rPr>
              <w:t>15 objek</w:t>
            </w:r>
          </w:p>
        </w:tc>
        <w:tc>
          <w:tcPr>
            <w:tcW w:w="992" w:type="dxa"/>
          </w:tcPr>
          <w:p w:rsidR="00A94B6C" w:rsidRPr="004A2E57" w:rsidRDefault="001A4803" w:rsidP="00A94B6C">
            <w:pPr>
              <w:spacing w:before="100" w:beforeAutospacing="1" w:after="100" w:afterAutospacing="1"/>
              <w:ind w:left="-142" w:right="-74" w:hanging="21"/>
              <w:jc w:val="center"/>
              <w:rPr>
                <w:rFonts w:asciiTheme="majorHAnsi" w:hAnsiTheme="majorHAnsi"/>
                <w:sz w:val="16"/>
                <w:szCs w:val="16"/>
              </w:rPr>
            </w:pPr>
            <w:r>
              <w:rPr>
                <w:rFonts w:asciiTheme="majorHAnsi" w:hAnsiTheme="majorHAnsi"/>
                <w:sz w:val="16"/>
                <w:szCs w:val="16"/>
              </w:rPr>
              <w:t>15</w:t>
            </w:r>
            <w:r w:rsidR="00A94B6C" w:rsidRPr="004A2E57">
              <w:rPr>
                <w:rFonts w:asciiTheme="majorHAnsi" w:hAnsiTheme="majorHAnsi"/>
                <w:sz w:val="16"/>
                <w:szCs w:val="16"/>
              </w:rPr>
              <w:t xml:space="preserve"> objek</w:t>
            </w:r>
          </w:p>
        </w:tc>
        <w:tc>
          <w:tcPr>
            <w:tcW w:w="851" w:type="dxa"/>
          </w:tcPr>
          <w:p w:rsidR="00A94B6C" w:rsidRPr="004A2E57" w:rsidRDefault="002469CB" w:rsidP="00A94B6C">
            <w:pPr>
              <w:spacing w:before="100" w:beforeAutospacing="1" w:after="100" w:afterAutospacing="1"/>
              <w:ind w:left="-142" w:right="-74" w:hanging="21"/>
              <w:jc w:val="center"/>
              <w:rPr>
                <w:rFonts w:asciiTheme="majorHAnsi" w:hAnsiTheme="majorHAnsi"/>
                <w:sz w:val="16"/>
                <w:szCs w:val="16"/>
              </w:rPr>
            </w:pPr>
            <w:r>
              <w:rPr>
                <w:rFonts w:asciiTheme="majorHAnsi" w:hAnsiTheme="majorHAnsi"/>
                <w:sz w:val="16"/>
                <w:szCs w:val="16"/>
              </w:rPr>
              <w:t>10</w:t>
            </w:r>
            <w:r w:rsidR="00A94B6C" w:rsidRPr="004A2E57">
              <w:rPr>
                <w:rFonts w:asciiTheme="majorHAnsi" w:hAnsiTheme="majorHAnsi"/>
                <w:sz w:val="16"/>
                <w:szCs w:val="16"/>
              </w:rPr>
              <w:t xml:space="preserve"> objek</w:t>
            </w:r>
          </w:p>
        </w:tc>
        <w:tc>
          <w:tcPr>
            <w:tcW w:w="849" w:type="dxa"/>
          </w:tcPr>
          <w:p w:rsidR="00A94B6C" w:rsidRPr="004A2E57" w:rsidRDefault="00A94B6C" w:rsidP="002469CB">
            <w:pPr>
              <w:spacing w:before="100" w:beforeAutospacing="1" w:after="100" w:afterAutospacing="1"/>
              <w:ind w:left="-142" w:right="-74" w:hanging="21"/>
              <w:jc w:val="center"/>
              <w:rPr>
                <w:rFonts w:asciiTheme="majorHAnsi" w:hAnsiTheme="majorHAnsi"/>
                <w:sz w:val="16"/>
                <w:szCs w:val="16"/>
              </w:rPr>
            </w:pPr>
            <w:r w:rsidRPr="004A2E57">
              <w:rPr>
                <w:rFonts w:asciiTheme="majorHAnsi" w:hAnsiTheme="majorHAnsi"/>
                <w:sz w:val="16"/>
                <w:szCs w:val="16"/>
              </w:rPr>
              <w:t>1</w:t>
            </w:r>
            <w:r w:rsidR="002469CB">
              <w:rPr>
                <w:rFonts w:asciiTheme="majorHAnsi" w:hAnsiTheme="majorHAnsi"/>
                <w:sz w:val="16"/>
                <w:szCs w:val="16"/>
              </w:rPr>
              <w:t>0</w:t>
            </w:r>
            <w:r w:rsidRPr="004A2E57">
              <w:rPr>
                <w:rFonts w:asciiTheme="majorHAnsi" w:hAnsiTheme="majorHAnsi"/>
                <w:sz w:val="16"/>
                <w:szCs w:val="16"/>
              </w:rPr>
              <w:t xml:space="preserve"> objek</w:t>
            </w:r>
          </w:p>
        </w:tc>
        <w:tc>
          <w:tcPr>
            <w:tcW w:w="992" w:type="dxa"/>
          </w:tcPr>
          <w:p w:rsidR="00A94B6C" w:rsidRPr="004A2E57" w:rsidRDefault="002469CB" w:rsidP="00A94B6C">
            <w:pPr>
              <w:spacing w:before="100" w:beforeAutospacing="1" w:after="100" w:afterAutospacing="1"/>
              <w:ind w:left="-142" w:right="-74" w:hanging="21"/>
              <w:jc w:val="center"/>
              <w:rPr>
                <w:rFonts w:asciiTheme="majorHAnsi" w:hAnsiTheme="majorHAnsi"/>
                <w:sz w:val="16"/>
                <w:szCs w:val="16"/>
              </w:rPr>
            </w:pPr>
            <w:r>
              <w:rPr>
                <w:rFonts w:asciiTheme="majorHAnsi" w:hAnsiTheme="majorHAnsi"/>
                <w:sz w:val="16"/>
                <w:szCs w:val="16"/>
              </w:rPr>
              <w:t>10</w:t>
            </w:r>
            <w:r w:rsidR="00A94B6C" w:rsidRPr="004A2E57">
              <w:rPr>
                <w:rFonts w:asciiTheme="majorHAnsi" w:hAnsiTheme="majorHAnsi"/>
                <w:sz w:val="16"/>
                <w:szCs w:val="16"/>
              </w:rPr>
              <w:t xml:space="preserve"> objek</w:t>
            </w:r>
          </w:p>
        </w:tc>
        <w:tc>
          <w:tcPr>
            <w:tcW w:w="1135" w:type="dxa"/>
            <w:gridSpan w:val="2"/>
          </w:tcPr>
          <w:p w:rsidR="00A94B6C" w:rsidRPr="004A2E57" w:rsidRDefault="00EE6523" w:rsidP="001A4803">
            <w:pPr>
              <w:spacing w:before="100" w:beforeAutospacing="1" w:after="100" w:afterAutospacing="1"/>
              <w:ind w:firstLine="0"/>
              <w:jc w:val="center"/>
              <w:rPr>
                <w:rFonts w:asciiTheme="majorHAnsi" w:hAnsiTheme="majorHAnsi"/>
                <w:sz w:val="16"/>
                <w:szCs w:val="16"/>
              </w:rPr>
            </w:pPr>
            <w:r>
              <w:rPr>
                <w:rFonts w:asciiTheme="majorHAnsi" w:hAnsiTheme="majorHAnsi"/>
                <w:sz w:val="16"/>
                <w:szCs w:val="16"/>
              </w:rPr>
              <w:t>10</w:t>
            </w:r>
            <w:r w:rsidR="001A4803">
              <w:rPr>
                <w:rFonts w:asciiTheme="majorHAnsi" w:hAnsiTheme="majorHAnsi"/>
                <w:sz w:val="16"/>
                <w:szCs w:val="16"/>
              </w:rPr>
              <w:t>0</w:t>
            </w:r>
            <w:r w:rsidR="00A94B6C" w:rsidRPr="004A2E57">
              <w:rPr>
                <w:rFonts w:asciiTheme="majorHAnsi" w:hAnsiTheme="majorHAnsi"/>
                <w:sz w:val="16"/>
                <w:szCs w:val="16"/>
              </w:rPr>
              <w:t xml:space="preserve"> objek</w:t>
            </w:r>
          </w:p>
        </w:tc>
      </w:tr>
      <w:tr w:rsidR="001149AB" w:rsidRPr="004A2E57" w:rsidTr="00A94B6C">
        <w:trPr>
          <w:trHeight w:val="295"/>
        </w:trPr>
        <w:tc>
          <w:tcPr>
            <w:tcW w:w="558" w:type="dxa"/>
          </w:tcPr>
          <w:p w:rsidR="001149AB" w:rsidRPr="004A2E57" w:rsidRDefault="001149AB" w:rsidP="00FD043B">
            <w:pPr>
              <w:snapToGrid w:val="0"/>
              <w:spacing w:before="100" w:beforeAutospacing="1" w:after="100" w:afterAutospacing="1" w:line="240" w:lineRule="auto"/>
              <w:ind w:firstLine="37"/>
              <w:jc w:val="center"/>
              <w:rPr>
                <w:rFonts w:asciiTheme="majorHAnsi" w:hAnsiTheme="majorHAnsi"/>
                <w:sz w:val="16"/>
                <w:szCs w:val="16"/>
              </w:rPr>
            </w:pPr>
            <w:r w:rsidRPr="004A2E57">
              <w:rPr>
                <w:rFonts w:asciiTheme="majorHAnsi" w:hAnsiTheme="majorHAnsi"/>
                <w:sz w:val="16"/>
                <w:szCs w:val="16"/>
              </w:rPr>
              <w:t>10</w:t>
            </w:r>
          </w:p>
        </w:tc>
        <w:tc>
          <w:tcPr>
            <w:tcW w:w="2141" w:type="dxa"/>
          </w:tcPr>
          <w:p w:rsidR="001149AB" w:rsidRPr="004A2E57" w:rsidRDefault="001149AB" w:rsidP="00FD043B">
            <w:pPr>
              <w:spacing w:before="100" w:beforeAutospacing="1" w:after="100" w:afterAutospacing="1" w:line="240" w:lineRule="auto"/>
              <w:ind w:firstLine="0"/>
              <w:jc w:val="left"/>
              <w:rPr>
                <w:rFonts w:asciiTheme="majorHAnsi" w:hAnsiTheme="majorHAnsi"/>
                <w:sz w:val="16"/>
                <w:szCs w:val="16"/>
              </w:rPr>
            </w:pPr>
            <w:r w:rsidRPr="004A2E57">
              <w:rPr>
                <w:rFonts w:asciiTheme="majorHAnsi" w:hAnsiTheme="majorHAnsi"/>
                <w:sz w:val="16"/>
                <w:szCs w:val="16"/>
              </w:rPr>
              <w:t>Jumlah aset idle yang dikerjasamakan pemanfaatannya</w:t>
            </w:r>
          </w:p>
        </w:tc>
        <w:tc>
          <w:tcPr>
            <w:tcW w:w="989" w:type="dxa"/>
          </w:tcPr>
          <w:p w:rsidR="001149AB" w:rsidRPr="004A2E57" w:rsidRDefault="001149AB" w:rsidP="00EE6523">
            <w:pPr>
              <w:spacing w:before="100" w:beforeAutospacing="1" w:after="100" w:afterAutospacing="1"/>
              <w:ind w:hanging="101"/>
              <w:jc w:val="center"/>
              <w:rPr>
                <w:rFonts w:asciiTheme="majorHAnsi" w:hAnsiTheme="majorHAnsi"/>
                <w:sz w:val="16"/>
                <w:szCs w:val="16"/>
              </w:rPr>
            </w:pPr>
            <w:r w:rsidRPr="004A2E57">
              <w:rPr>
                <w:rFonts w:asciiTheme="majorHAnsi" w:hAnsiTheme="majorHAnsi"/>
                <w:sz w:val="16"/>
                <w:szCs w:val="16"/>
              </w:rPr>
              <w:t>3 objek</w:t>
            </w:r>
          </w:p>
        </w:tc>
        <w:tc>
          <w:tcPr>
            <w:tcW w:w="991" w:type="dxa"/>
          </w:tcPr>
          <w:p w:rsidR="001149AB" w:rsidRPr="004A2E57" w:rsidRDefault="001149AB" w:rsidP="00FD043B">
            <w:pPr>
              <w:spacing w:before="100" w:beforeAutospacing="1" w:after="100" w:afterAutospacing="1"/>
              <w:ind w:left="-142" w:right="-74" w:hanging="21"/>
              <w:jc w:val="center"/>
              <w:rPr>
                <w:rFonts w:asciiTheme="majorHAnsi" w:hAnsiTheme="majorHAnsi"/>
                <w:sz w:val="16"/>
                <w:szCs w:val="16"/>
              </w:rPr>
            </w:pPr>
            <w:r w:rsidRPr="004A2E57">
              <w:rPr>
                <w:rFonts w:asciiTheme="majorHAnsi" w:hAnsiTheme="majorHAnsi"/>
                <w:sz w:val="16"/>
                <w:szCs w:val="16"/>
              </w:rPr>
              <w:t>15 objek</w:t>
            </w:r>
          </w:p>
        </w:tc>
        <w:tc>
          <w:tcPr>
            <w:tcW w:w="992" w:type="dxa"/>
          </w:tcPr>
          <w:p w:rsidR="001149AB" w:rsidRPr="004A2E57" w:rsidRDefault="001149AB" w:rsidP="00FD043B">
            <w:pPr>
              <w:spacing w:before="100" w:beforeAutospacing="1" w:after="100" w:afterAutospacing="1"/>
              <w:ind w:left="-142" w:right="-74" w:hanging="21"/>
              <w:jc w:val="center"/>
              <w:rPr>
                <w:rFonts w:asciiTheme="majorHAnsi" w:hAnsiTheme="majorHAnsi"/>
                <w:sz w:val="16"/>
                <w:szCs w:val="16"/>
              </w:rPr>
            </w:pPr>
            <w:r w:rsidRPr="004A2E57">
              <w:rPr>
                <w:rFonts w:asciiTheme="majorHAnsi" w:hAnsiTheme="majorHAnsi"/>
                <w:sz w:val="16"/>
                <w:szCs w:val="16"/>
              </w:rPr>
              <w:t>15 objek</w:t>
            </w:r>
          </w:p>
        </w:tc>
        <w:tc>
          <w:tcPr>
            <w:tcW w:w="851" w:type="dxa"/>
          </w:tcPr>
          <w:p w:rsidR="001149AB" w:rsidRPr="004A2E57" w:rsidRDefault="001149AB" w:rsidP="00FD043B">
            <w:pPr>
              <w:spacing w:before="100" w:beforeAutospacing="1" w:after="100" w:afterAutospacing="1"/>
              <w:ind w:left="-142" w:right="-74" w:hanging="21"/>
              <w:jc w:val="center"/>
              <w:rPr>
                <w:rFonts w:asciiTheme="majorHAnsi" w:hAnsiTheme="majorHAnsi"/>
                <w:sz w:val="16"/>
                <w:szCs w:val="16"/>
              </w:rPr>
            </w:pPr>
            <w:r w:rsidRPr="004A2E57">
              <w:rPr>
                <w:rFonts w:asciiTheme="majorHAnsi" w:hAnsiTheme="majorHAnsi"/>
                <w:sz w:val="16"/>
                <w:szCs w:val="16"/>
              </w:rPr>
              <w:t>20 objek</w:t>
            </w:r>
          </w:p>
        </w:tc>
        <w:tc>
          <w:tcPr>
            <w:tcW w:w="849" w:type="dxa"/>
          </w:tcPr>
          <w:p w:rsidR="001149AB" w:rsidRPr="004A2E57" w:rsidRDefault="001149AB" w:rsidP="00FD043B">
            <w:pPr>
              <w:spacing w:before="100" w:beforeAutospacing="1" w:after="100" w:afterAutospacing="1"/>
              <w:ind w:left="-142" w:right="-74" w:hanging="21"/>
              <w:jc w:val="center"/>
              <w:rPr>
                <w:rFonts w:asciiTheme="majorHAnsi" w:hAnsiTheme="majorHAnsi"/>
                <w:sz w:val="16"/>
                <w:szCs w:val="16"/>
              </w:rPr>
            </w:pPr>
            <w:r w:rsidRPr="004A2E57">
              <w:rPr>
                <w:rFonts w:asciiTheme="majorHAnsi" w:hAnsiTheme="majorHAnsi"/>
                <w:sz w:val="16"/>
                <w:szCs w:val="16"/>
              </w:rPr>
              <w:t>25 objek</w:t>
            </w:r>
          </w:p>
        </w:tc>
        <w:tc>
          <w:tcPr>
            <w:tcW w:w="992" w:type="dxa"/>
          </w:tcPr>
          <w:p w:rsidR="001149AB" w:rsidRPr="004A2E57" w:rsidRDefault="001149AB" w:rsidP="00FD043B">
            <w:pPr>
              <w:spacing w:before="100" w:beforeAutospacing="1" w:after="100" w:afterAutospacing="1"/>
              <w:ind w:firstLine="0"/>
              <w:jc w:val="center"/>
              <w:rPr>
                <w:rFonts w:asciiTheme="majorHAnsi" w:hAnsiTheme="majorHAnsi"/>
                <w:sz w:val="16"/>
                <w:szCs w:val="16"/>
              </w:rPr>
            </w:pPr>
            <w:r w:rsidRPr="004A2E57">
              <w:rPr>
                <w:rFonts w:asciiTheme="majorHAnsi" w:hAnsiTheme="majorHAnsi"/>
                <w:sz w:val="16"/>
                <w:szCs w:val="16"/>
              </w:rPr>
              <w:t>30 objek</w:t>
            </w:r>
          </w:p>
        </w:tc>
        <w:tc>
          <w:tcPr>
            <w:tcW w:w="1135" w:type="dxa"/>
            <w:gridSpan w:val="2"/>
          </w:tcPr>
          <w:p w:rsidR="001149AB" w:rsidRPr="004A2E57" w:rsidRDefault="00EE6523" w:rsidP="00FD043B">
            <w:pPr>
              <w:spacing w:before="100" w:beforeAutospacing="1" w:after="100" w:afterAutospacing="1"/>
              <w:ind w:firstLine="0"/>
              <w:jc w:val="center"/>
              <w:rPr>
                <w:rFonts w:asciiTheme="majorHAnsi" w:hAnsiTheme="majorHAnsi"/>
                <w:sz w:val="16"/>
                <w:szCs w:val="16"/>
              </w:rPr>
            </w:pPr>
            <w:r>
              <w:rPr>
                <w:rFonts w:asciiTheme="majorHAnsi" w:hAnsiTheme="majorHAnsi"/>
                <w:sz w:val="16"/>
                <w:szCs w:val="16"/>
              </w:rPr>
              <w:t>10</w:t>
            </w:r>
            <w:r w:rsidR="00270F77">
              <w:rPr>
                <w:rFonts w:asciiTheme="majorHAnsi" w:hAnsiTheme="majorHAnsi"/>
                <w:sz w:val="16"/>
                <w:szCs w:val="16"/>
              </w:rPr>
              <w:t>8</w:t>
            </w:r>
            <w:r w:rsidR="001149AB" w:rsidRPr="004A2E57">
              <w:rPr>
                <w:rFonts w:asciiTheme="majorHAnsi" w:hAnsiTheme="majorHAnsi"/>
                <w:sz w:val="16"/>
                <w:szCs w:val="16"/>
              </w:rPr>
              <w:t xml:space="preserve"> objek</w:t>
            </w:r>
          </w:p>
        </w:tc>
      </w:tr>
      <w:tr w:rsidR="001149AB" w:rsidRPr="004A2E57" w:rsidTr="00A94B6C">
        <w:trPr>
          <w:trHeight w:val="647"/>
        </w:trPr>
        <w:tc>
          <w:tcPr>
            <w:tcW w:w="558" w:type="dxa"/>
          </w:tcPr>
          <w:p w:rsidR="001149AB" w:rsidRPr="004A2E57" w:rsidRDefault="001149AB" w:rsidP="00FD043B">
            <w:pPr>
              <w:snapToGrid w:val="0"/>
              <w:spacing w:before="100" w:beforeAutospacing="1" w:after="100" w:afterAutospacing="1" w:line="240" w:lineRule="auto"/>
              <w:ind w:firstLine="37"/>
              <w:jc w:val="center"/>
              <w:rPr>
                <w:rFonts w:asciiTheme="majorHAnsi" w:hAnsiTheme="majorHAnsi"/>
                <w:sz w:val="16"/>
                <w:szCs w:val="16"/>
              </w:rPr>
            </w:pPr>
            <w:r w:rsidRPr="004A2E57">
              <w:rPr>
                <w:rFonts w:asciiTheme="majorHAnsi" w:hAnsiTheme="majorHAnsi"/>
                <w:sz w:val="16"/>
                <w:szCs w:val="16"/>
              </w:rPr>
              <w:t>11</w:t>
            </w:r>
          </w:p>
        </w:tc>
        <w:tc>
          <w:tcPr>
            <w:tcW w:w="2141" w:type="dxa"/>
          </w:tcPr>
          <w:p w:rsidR="001149AB" w:rsidRPr="004A2E57" w:rsidRDefault="001149AB" w:rsidP="00FD043B">
            <w:pPr>
              <w:spacing w:before="100" w:beforeAutospacing="1" w:after="100" w:afterAutospacing="1" w:line="240" w:lineRule="auto"/>
              <w:ind w:firstLine="0"/>
              <w:jc w:val="left"/>
              <w:rPr>
                <w:rFonts w:asciiTheme="majorHAnsi" w:hAnsiTheme="majorHAnsi"/>
                <w:sz w:val="16"/>
                <w:szCs w:val="16"/>
              </w:rPr>
            </w:pPr>
            <w:r w:rsidRPr="004A2E57">
              <w:rPr>
                <w:rFonts w:asciiTheme="majorHAnsi" w:hAnsiTheme="majorHAnsi"/>
                <w:sz w:val="16"/>
                <w:szCs w:val="16"/>
              </w:rPr>
              <w:t>Persentase peningkatan unit tanah dan bangunan yang diamankan</w:t>
            </w:r>
          </w:p>
        </w:tc>
        <w:tc>
          <w:tcPr>
            <w:tcW w:w="989" w:type="dxa"/>
          </w:tcPr>
          <w:p w:rsidR="001149AB" w:rsidRPr="004A2E57" w:rsidRDefault="001149AB" w:rsidP="00FD043B">
            <w:pPr>
              <w:spacing w:before="100" w:beforeAutospacing="1" w:after="100" w:afterAutospacing="1"/>
              <w:ind w:hanging="101"/>
              <w:jc w:val="center"/>
              <w:rPr>
                <w:rFonts w:asciiTheme="majorHAnsi" w:hAnsiTheme="majorHAnsi"/>
                <w:sz w:val="16"/>
                <w:szCs w:val="16"/>
              </w:rPr>
            </w:pPr>
            <w:r w:rsidRPr="004A2E57">
              <w:rPr>
                <w:rFonts w:asciiTheme="majorHAnsi" w:hAnsiTheme="majorHAnsi"/>
                <w:sz w:val="16"/>
                <w:szCs w:val="16"/>
              </w:rPr>
              <w:t>15% tanah, 15% bangunan</w:t>
            </w:r>
          </w:p>
        </w:tc>
        <w:tc>
          <w:tcPr>
            <w:tcW w:w="991" w:type="dxa"/>
          </w:tcPr>
          <w:p w:rsidR="001149AB" w:rsidRPr="004A2E57" w:rsidRDefault="001149AB" w:rsidP="00FD043B">
            <w:pPr>
              <w:spacing w:before="100" w:beforeAutospacing="1" w:after="100" w:afterAutospacing="1"/>
              <w:ind w:left="-142" w:right="-74" w:hanging="21"/>
              <w:jc w:val="center"/>
              <w:rPr>
                <w:rFonts w:asciiTheme="majorHAnsi" w:hAnsiTheme="majorHAnsi"/>
                <w:sz w:val="16"/>
                <w:szCs w:val="16"/>
              </w:rPr>
            </w:pPr>
            <w:r w:rsidRPr="004A2E57">
              <w:rPr>
                <w:rFonts w:asciiTheme="majorHAnsi" w:hAnsiTheme="majorHAnsi"/>
                <w:sz w:val="16"/>
                <w:szCs w:val="16"/>
              </w:rPr>
              <w:t>85% tanah, 36% bangunan</w:t>
            </w:r>
          </w:p>
        </w:tc>
        <w:tc>
          <w:tcPr>
            <w:tcW w:w="992" w:type="dxa"/>
          </w:tcPr>
          <w:p w:rsidR="001149AB" w:rsidRPr="004A2E57" w:rsidRDefault="001149AB" w:rsidP="00FD043B">
            <w:pPr>
              <w:spacing w:before="100" w:beforeAutospacing="1" w:after="100" w:afterAutospacing="1"/>
              <w:ind w:left="-142" w:right="-74" w:hanging="21"/>
              <w:jc w:val="center"/>
              <w:rPr>
                <w:rFonts w:asciiTheme="majorHAnsi" w:hAnsiTheme="majorHAnsi"/>
                <w:sz w:val="16"/>
                <w:szCs w:val="16"/>
              </w:rPr>
            </w:pPr>
            <w:r w:rsidRPr="004A2E57">
              <w:rPr>
                <w:rFonts w:asciiTheme="majorHAnsi" w:hAnsiTheme="majorHAnsi"/>
                <w:sz w:val="16"/>
                <w:szCs w:val="16"/>
              </w:rPr>
              <w:t>89% tanah, 45% bangunan</w:t>
            </w:r>
          </w:p>
        </w:tc>
        <w:tc>
          <w:tcPr>
            <w:tcW w:w="851" w:type="dxa"/>
          </w:tcPr>
          <w:p w:rsidR="001149AB" w:rsidRPr="004A2E57" w:rsidRDefault="001149AB" w:rsidP="00FD043B">
            <w:pPr>
              <w:spacing w:before="100" w:beforeAutospacing="1" w:after="100" w:afterAutospacing="1"/>
              <w:ind w:left="-124" w:right="-74" w:firstLine="0"/>
              <w:jc w:val="center"/>
              <w:rPr>
                <w:rFonts w:asciiTheme="majorHAnsi" w:hAnsiTheme="majorHAnsi"/>
                <w:sz w:val="16"/>
                <w:szCs w:val="16"/>
              </w:rPr>
            </w:pPr>
            <w:r w:rsidRPr="004A2E57">
              <w:rPr>
                <w:rFonts w:asciiTheme="majorHAnsi" w:hAnsiTheme="majorHAnsi"/>
                <w:sz w:val="16"/>
                <w:szCs w:val="16"/>
              </w:rPr>
              <w:t>92% tanah, 54% bangunan</w:t>
            </w:r>
          </w:p>
        </w:tc>
        <w:tc>
          <w:tcPr>
            <w:tcW w:w="849" w:type="dxa"/>
          </w:tcPr>
          <w:p w:rsidR="001149AB" w:rsidRPr="004A2E57" w:rsidRDefault="001149AB" w:rsidP="00FD043B">
            <w:pPr>
              <w:spacing w:before="100" w:beforeAutospacing="1" w:after="100" w:afterAutospacing="1"/>
              <w:ind w:left="-142" w:right="-74" w:hanging="21"/>
              <w:jc w:val="center"/>
              <w:rPr>
                <w:rFonts w:asciiTheme="majorHAnsi" w:hAnsiTheme="majorHAnsi"/>
                <w:sz w:val="16"/>
                <w:szCs w:val="16"/>
              </w:rPr>
            </w:pPr>
            <w:r w:rsidRPr="004A2E57">
              <w:rPr>
                <w:rFonts w:asciiTheme="majorHAnsi" w:hAnsiTheme="majorHAnsi"/>
                <w:sz w:val="16"/>
                <w:szCs w:val="16"/>
              </w:rPr>
              <w:t>95% tanah, 78% bangunan</w:t>
            </w:r>
          </w:p>
        </w:tc>
        <w:tc>
          <w:tcPr>
            <w:tcW w:w="992" w:type="dxa"/>
          </w:tcPr>
          <w:p w:rsidR="001149AB" w:rsidRPr="004A2E57" w:rsidRDefault="001149AB" w:rsidP="00FD043B">
            <w:pPr>
              <w:spacing w:before="100" w:beforeAutospacing="1" w:after="100" w:afterAutospacing="1"/>
              <w:ind w:left="-142" w:right="-74" w:hanging="21"/>
              <w:jc w:val="center"/>
              <w:rPr>
                <w:rFonts w:asciiTheme="majorHAnsi" w:hAnsiTheme="majorHAnsi"/>
                <w:sz w:val="16"/>
                <w:szCs w:val="16"/>
              </w:rPr>
            </w:pPr>
            <w:r w:rsidRPr="004A2E57">
              <w:rPr>
                <w:rFonts w:asciiTheme="majorHAnsi" w:hAnsiTheme="majorHAnsi"/>
                <w:sz w:val="16"/>
                <w:szCs w:val="16"/>
              </w:rPr>
              <w:t>100% tanah, 100% bangunan</w:t>
            </w:r>
          </w:p>
        </w:tc>
        <w:tc>
          <w:tcPr>
            <w:tcW w:w="1135" w:type="dxa"/>
            <w:gridSpan w:val="2"/>
          </w:tcPr>
          <w:p w:rsidR="001149AB" w:rsidRPr="004A2E57" w:rsidRDefault="001149AB" w:rsidP="00FD043B">
            <w:pPr>
              <w:spacing w:before="100" w:beforeAutospacing="1" w:after="100" w:afterAutospacing="1"/>
              <w:ind w:left="-142" w:right="-74" w:hanging="21"/>
              <w:jc w:val="center"/>
              <w:rPr>
                <w:rFonts w:asciiTheme="majorHAnsi" w:hAnsiTheme="majorHAnsi"/>
                <w:sz w:val="16"/>
                <w:szCs w:val="16"/>
              </w:rPr>
            </w:pPr>
            <w:r w:rsidRPr="004A2E57">
              <w:rPr>
                <w:rFonts w:asciiTheme="majorHAnsi" w:hAnsiTheme="majorHAnsi"/>
                <w:sz w:val="16"/>
                <w:szCs w:val="16"/>
              </w:rPr>
              <w:t>100% tanah, 100% bangunan</w:t>
            </w:r>
          </w:p>
        </w:tc>
      </w:tr>
      <w:tr w:rsidR="001149AB" w:rsidRPr="004A2E57" w:rsidTr="00A94B6C">
        <w:trPr>
          <w:trHeight w:val="295"/>
        </w:trPr>
        <w:tc>
          <w:tcPr>
            <w:tcW w:w="558" w:type="dxa"/>
          </w:tcPr>
          <w:p w:rsidR="001149AB" w:rsidRPr="004A2E57" w:rsidRDefault="001149AB" w:rsidP="00FD043B">
            <w:pPr>
              <w:snapToGrid w:val="0"/>
              <w:spacing w:before="100" w:beforeAutospacing="1" w:after="100" w:afterAutospacing="1" w:line="240" w:lineRule="auto"/>
              <w:ind w:firstLine="37"/>
              <w:jc w:val="center"/>
              <w:rPr>
                <w:rFonts w:asciiTheme="majorHAnsi" w:hAnsiTheme="majorHAnsi"/>
                <w:sz w:val="16"/>
                <w:szCs w:val="16"/>
              </w:rPr>
            </w:pPr>
            <w:r w:rsidRPr="004A2E57">
              <w:rPr>
                <w:rFonts w:asciiTheme="majorHAnsi" w:hAnsiTheme="majorHAnsi"/>
                <w:sz w:val="16"/>
                <w:szCs w:val="16"/>
              </w:rPr>
              <w:t>12</w:t>
            </w:r>
          </w:p>
        </w:tc>
        <w:tc>
          <w:tcPr>
            <w:tcW w:w="2141" w:type="dxa"/>
          </w:tcPr>
          <w:p w:rsidR="001149AB" w:rsidRPr="004A2E57" w:rsidRDefault="001149AB" w:rsidP="00FD043B">
            <w:pPr>
              <w:spacing w:before="100" w:beforeAutospacing="1" w:after="100" w:afterAutospacing="1" w:line="240" w:lineRule="auto"/>
              <w:ind w:firstLine="0"/>
              <w:jc w:val="left"/>
              <w:rPr>
                <w:rFonts w:asciiTheme="majorHAnsi" w:hAnsiTheme="majorHAnsi"/>
                <w:sz w:val="16"/>
                <w:szCs w:val="16"/>
              </w:rPr>
            </w:pPr>
            <w:r w:rsidRPr="004A2E57">
              <w:rPr>
                <w:rFonts w:asciiTheme="majorHAnsi" w:hAnsiTheme="majorHAnsi"/>
                <w:sz w:val="16"/>
                <w:szCs w:val="16"/>
              </w:rPr>
              <w:t>Persentase jumlah aset daerah yang terintegrasi dalam GIS</w:t>
            </w:r>
          </w:p>
        </w:tc>
        <w:tc>
          <w:tcPr>
            <w:tcW w:w="989" w:type="dxa"/>
          </w:tcPr>
          <w:p w:rsidR="001149AB" w:rsidRPr="004A2E57" w:rsidRDefault="001149AB" w:rsidP="00FD043B">
            <w:pPr>
              <w:spacing w:before="100" w:beforeAutospacing="1" w:after="100" w:afterAutospacing="1"/>
              <w:ind w:hanging="101"/>
              <w:jc w:val="center"/>
              <w:rPr>
                <w:rFonts w:asciiTheme="majorHAnsi" w:hAnsiTheme="majorHAnsi"/>
                <w:sz w:val="16"/>
                <w:szCs w:val="16"/>
              </w:rPr>
            </w:pPr>
            <w:r w:rsidRPr="004A2E57">
              <w:rPr>
                <w:rFonts w:asciiTheme="majorHAnsi" w:hAnsiTheme="majorHAnsi"/>
                <w:sz w:val="16"/>
                <w:szCs w:val="16"/>
              </w:rPr>
              <w:t>0%</w:t>
            </w:r>
          </w:p>
        </w:tc>
        <w:tc>
          <w:tcPr>
            <w:tcW w:w="991" w:type="dxa"/>
          </w:tcPr>
          <w:p w:rsidR="001149AB" w:rsidRPr="004A2E57" w:rsidRDefault="001149AB" w:rsidP="00FD043B">
            <w:pPr>
              <w:spacing w:before="100" w:beforeAutospacing="1" w:after="100" w:afterAutospacing="1"/>
              <w:ind w:left="-142" w:right="-74" w:hanging="21"/>
              <w:jc w:val="center"/>
              <w:rPr>
                <w:rFonts w:asciiTheme="majorHAnsi" w:hAnsiTheme="majorHAnsi"/>
                <w:sz w:val="16"/>
                <w:szCs w:val="16"/>
              </w:rPr>
            </w:pPr>
            <w:r w:rsidRPr="004A2E57">
              <w:rPr>
                <w:rFonts w:asciiTheme="majorHAnsi" w:hAnsiTheme="majorHAnsi"/>
                <w:sz w:val="16"/>
                <w:szCs w:val="16"/>
              </w:rPr>
              <w:t>20%</w:t>
            </w:r>
          </w:p>
        </w:tc>
        <w:tc>
          <w:tcPr>
            <w:tcW w:w="992" w:type="dxa"/>
          </w:tcPr>
          <w:p w:rsidR="001149AB" w:rsidRPr="004A2E57" w:rsidRDefault="001149AB" w:rsidP="00FD043B">
            <w:pPr>
              <w:spacing w:before="100" w:beforeAutospacing="1" w:after="100" w:afterAutospacing="1"/>
              <w:ind w:left="-142" w:right="-74" w:firstLine="81"/>
              <w:jc w:val="center"/>
              <w:rPr>
                <w:rFonts w:asciiTheme="majorHAnsi" w:hAnsiTheme="majorHAnsi"/>
                <w:sz w:val="16"/>
                <w:szCs w:val="16"/>
              </w:rPr>
            </w:pPr>
            <w:r w:rsidRPr="004A2E57">
              <w:rPr>
                <w:rFonts w:asciiTheme="majorHAnsi" w:hAnsiTheme="majorHAnsi"/>
                <w:sz w:val="16"/>
                <w:szCs w:val="16"/>
              </w:rPr>
              <w:t>40%</w:t>
            </w:r>
          </w:p>
        </w:tc>
        <w:tc>
          <w:tcPr>
            <w:tcW w:w="851" w:type="dxa"/>
          </w:tcPr>
          <w:p w:rsidR="001149AB" w:rsidRPr="004A2E57" w:rsidRDefault="001149AB" w:rsidP="00FD043B">
            <w:pPr>
              <w:spacing w:before="100" w:beforeAutospacing="1" w:after="100" w:afterAutospacing="1"/>
              <w:ind w:left="-142" w:right="-74" w:firstLine="8"/>
              <w:jc w:val="center"/>
              <w:rPr>
                <w:rFonts w:asciiTheme="majorHAnsi" w:hAnsiTheme="majorHAnsi"/>
                <w:sz w:val="16"/>
                <w:szCs w:val="16"/>
              </w:rPr>
            </w:pPr>
            <w:r w:rsidRPr="004A2E57">
              <w:rPr>
                <w:rFonts w:asciiTheme="majorHAnsi" w:hAnsiTheme="majorHAnsi"/>
                <w:sz w:val="16"/>
                <w:szCs w:val="16"/>
              </w:rPr>
              <w:t>60%</w:t>
            </w:r>
          </w:p>
        </w:tc>
        <w:tc>
          <w:tcPr>
            <w:tcW w:w="849" w:type="dxa"/>
          </w:tcPr>
          <w:p w:rsidR="001149AB" w:rsidRPr="004A2E57" w:rsidRDefault="001149AB" w:rsidP="00FD043B">
            <w:pPr>
              <w:spacing w:before="100" w:beforeAutospacing="1" w:after="100" w:afterAutospacing="1"/>
              <w:ind w:left="-142" w:right="-74" w:firstLine="32"/>
              <w:jc w:val="center"/>
              <w:rPr>
                <w:rFonts w:asciiTheme="majorHAnsi" w:hAnsiTheme="majorHAnsi"/>
                <w:sz w:val="16"/>
                <w:szCs w:val="16"/>
              </w:rPr>
            </w:pPr>
            <w:r w:rsidRPr="004A2E57">
              <w:rPr>
                <w:rFonts w:asciiTheme="majorHAnsi" w:hAnsiTheme="majorHAnsi"/>
                <w:sz w:val="16"/>
                <w:szCs w:val="16"/>
              </w:rPr>
              <w:t>80%</w:t>
            </w:r>
          </w:p>
        </w:tc>
        <w:tc>
          <w:tcPr>
            <w:tcW w:w="992"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1135" w:type="dxa"/>
            <w:gridSpan w:val="2"/>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r>
      <w:tr w:rsidR="001149AB" w:rsidRPr="004A2E57" w:rsidTr="00A94B6C">
        <w:trPr>
          <w:trHeight w:val="295"/>
        </w:trPr>
        <w:tc>
          <w:tcPr>
            <w:tcW w:w="558" w:type="dxa"/>
          </w:tcPr>
          <w:p w:rsidR="001149AB" w:rsidRPr="004A2E57" w:rsidRDefault="001149AB" w:rsidP="00FD043B">
            <w:pPr>
              <w:snapToGrid w:val="0"/>
              <w:spacing w:before="100" w:beforeAutospacing="1" w:after="100" w:afterAutospacing="1" w:line="240" w:lineRule="auto"/>
              <w:ind w:firstLine="37"/>
              <w:jc w:val="center"/>
              <w:rPr>
                <w:rFonts w:asciiTheme="majorHAnsi" w:hAnsiTheme="majorHAnsi"/>
                <w:sz w:val="16"/>
                <w:szCs w:val="16"/>
              </w:rPr>
            </w:pPr>
            <w:r w:rsidRPr="004A2E57">
              <w:rPr>
                <w:rFonts w:asciiTheme="majorHAnsi" w:hAnsiTheme="majorHAnsi"/>
                <w:sz w:val="16"/>
                <w:szCs w:val="16"/>
              </w:rPr>
              <w:t>13</w:t>
            </w:r>
          </w:p>
        </w:tc>
        <w:tc>
          <w:tcPr>
            <w:tcW w:w="2141" w:type="dxa"/>
          </w:tcPr>
          <w:p w:rsidR="001149AB" w:rsidRPr="004A2E57" w:rsidRDefault="001149AB" w:rsidP="00FD043B">
            <w:pPr>
              <w:spacing w:before="100" w:beforeAutospacing="1" w:after="100" w:afterAutospacing="1" w:line="240" w:lineRule="auto"/>
              <w:ind w:firstLine="0"/>
              <w:jc w:val="left"/>
              <w:rPr>
                <w:rFonts w:asciiTheme="majorHAnsi" w:hAnsiTheme="majorHAnsi"/>
                <w:sz w:val="16"/>
                <w:szCs w:val="16"/>
              </w:rPr>
            </w:pPr>
            <w:r w:rsidRPr="004A2E57">
              <w:rPr>
                <w:rFonts w:asciiTheme="majorHAnsi" w:hAnsiTheme="majorHAnsi"/>
                <w:sz w:val="16"/>
                <w:szCs w:val="16"/>
              </w:rPr>
              <w:t>Persentase jumlah aset tanah pengelola barang yang bersertifikat</w:t>
            </w:r>
          </w:p>
        </w:tc>
        <w:tc>
          <w:tcPr>
            <w:tcW w:w="989" w:type="dxa"/>
          </w:tcPr>
          <w:p w:rsidR="001149AB" w:rsidRPr="004A2E57" w:rsidRDefault="001149AB" w:rsidP="00FD043B">
            <w:pPr>
              <w:spacing w:before="100" w:beforeAutospacing="1" w:after="100" w:afterAutospacing="1"/>
              <w:ind w:hanging="101"/>
              <w:jc w:val="center"/>
              <w:rPr>
                <w:rFonts w:asciiTheme="majorHAnsi" w:hAnsiTheme="majorHAnsi"/>
                <w:sz w:val="16"/>
                <w:szCs w:val="16"/>
              </w:rPr>
            </w:pPr>
            <w:r w:rsidRPr="004A2E57">
              <w:rPr>
                <w:rFonts w:asciiTheme="majorHAnsi" w:hAnsiTheme="majorHAnsi"/>
                <w:sz w:val="16"/>
                <w:szCs w:val="16"/>
              </w:rPr>
              <w:t>0%</w:t>
            </w:r>
          </w:p>
        </w:tc>
        <w:tc>
          <w:tcPr>
            <w:tcW w:w="991" w:type="dxa"/>
          </w:tcPr>
          <w:p w:rsidR="001149AB" w:rsidRPr="004A2E57" w:rsidRDefault="001149AB" w:rsidP="00FD043B">
            <w:pPr>
              <w:spacing w:before="100" w:beforeAutospacing="1" w:after="100" w:afterAutospacing="1"/>
              <w:ind w:left="-142" w:right="-74" w:hanging="21"/>
              <w:jc w:val="center"/>
              <w:rPr>
                <w:rFonts w:asciiTheme="majorHAnsi" w:hAnsiTheme="majorHAnsi"/>
                <w:sz w:val="16"/>
                <w:szCs w:val="16"/>
              </w:rPr>
            </w:pPr>
            <w:r w:rsidRPr="004A2E57">
              <w:rPr>
                <w:rFonts w:asciiTheme="majorHAnsi" w:hAnsiTheme="majorHAnsi"/>
                <w:sz w:val="16"/>
                <w:szCs w:val="16"/>
              </w:rPr>
              <w:t>20%</w:t>
            </w:r>
          </w:p>
        </w:tc>
        <w:tc>
          <w:tcPr>
            <w:tcW w:w="992" w:type="dxa"/>
          </w:tcPr>
          <w:p w:rsidR="001149AB" w:rsidRPr="004A2E57" w:rsidRDefault="001149AB" w:rsidP="00FD043B">
            <w:pPr>
              <w:spacing w:before="100" w:beforeAutospacing="1" w:after="100" w:afterAutospacing="1"/>
              <w:ind w:left="-142" w:right="-74" w:firstLine="81"/>
              <w:jc w:val="center"/>
              <w:rPr>
                <w:rFonts w:asciiTheme="majorHAnsi" w:hAnsiTheme="majorHAnsi"/>
                <w:sz w:val="16"/>
                <w:szCs w:val="16"/>
              </w:rPr>
            </w:pPr>
            <w:r w:rsidRPr="004A2E57">
              <w:rPr>
                <w:rFonts w:asciiTheme="majorHAnsi" w:hAnsiTheme="majorHAnsi"/>
                <w:sz w:val="16"/>
                <w:szCs w:val="16"/>
              </w:rPr>
              <w:t>40%</w:t>
            </w:r>
          </w:p>
        </w:tc>
        <w:tc>
          <w:tcPr>
            <w:tcW w:w="851" w:type="dxa"/>
          </w:tcPr>
          <w:p w:rsidR="001149AB" w:rsidRPr="004A2E57" w:rsidRDefault="001149AB" w:rsidP="00FD043B">
            <w:pPr>
              <w:spacing w:before="100" w:beforeAutospacing="1" w:after="100" w:afterAutospacing="1"/>
              <w:ind w:left="-142" w:right="-74" w:firstLine="8"/>
              <w:jc w:val="center"/>
              <w:rPr>
                <w:rFonts w:asciiTheme="majorHAnsi" w:hAnsiTheme="majorHAnsi"/>
                <w:sz w:val="16"/>
                <w:szCs w:val="16"/>
              </w:rPr>
            </w:pPr>
            <w:r w:rsidRPr="004A2E57">
              <w:rPr>
                <w:rFonts w:asciiTheme="majorHAnsi" w:hAnsiTheme="majorHAnsi"/>
                <w:sz w:val="16"/>
                <w:szCs w:val="16"/>
              </w:rPr>
              <w:t>60%</w:t>
            </w:r>
          </w:p>
        </w:tc>
        <w:tc>
          <w:tcPr>
            <w:tcW w:w="849" w:type="dxa"/>
          </w:tcPr>
          <w:p w:rsidR="001149AB" w:rsidRPr="004A2E57" w:rsidRDefault="001149AB" w:rsidP="00FD043B">
            <w:pPr>
              <w:spacing w:before="100" w:beforeAutospacing="1" w:after="100" w:afterAutospacing="1"/>
              <w:ind w:left="-142" w:right="-74" w:firstLine="32"/>
              <w:jc w:val="center"/>
              <w:rPr>
                <w:rFonts w:asciiTheme="majorHAnsi" w:hAnsiTheme="majorHAnsi"/>
                <w:sz w:val="16"/>
                <w:szCs w:val="16"/>
              </w:rPr>
            </w:pPr>
            <w:r w:rsidRPr="004A2E57">
              <w:rPr>
                <w:rFonts w:asciiTheme="majorHAnsi" w:hAnsiTheme="majorHAnsi"/>
                <w:sz w:val="16"/>
                <w:szCs w:val="16"/>
              </w:rPr>
              <w:t>80%</w:t>
            </w:r>
          </w:p>
        </w:tc>
        <w:tc>
          <w:tcPr>
            <w:tcW w:w="992" w:type="dxa"/>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c>
          <w:tcPr>
            <w:tcW w:w="1135" w:type="dxa"/>
            <w:gridSpan w:val="2"/>
          </w:tcPr>
          <w:p w:rsidR="001149AB" w:rsidRPr="004A2E57" w:rsidRDefault="001149AB" w:rsidP="00FD043B">
            <w:pPr>
              <w:spacing w:before="100" w:beforeAutospacing="1" w:after="100" w:afterAutospacing="1"/>
              <w:ind w:left="-142" w:right="-74" w:hanging="24"/>
              <w:jc w:val="center"/>
              <w:rPr>
                <w:rFonts w:asciiTheme="majorHAnsi" w:hAnsiTheme="majorHAnsi"/>
                <w:sz w:val="16"/>
                <w:szCs w:val="16"/>
              </w:rPr>
            </w:pPr>
            <w:r w:rsidRPr="004A2E57">
              <w:rPr>
                <w:rFonts w:asciiTheme="majorHAnsi" w:hAnsiTheme="majorHAnsi"/>
                <w:sz w:val="16"/>
                <w:szCs w:val="16"/>
              </w:rPr>
              <w:t>100%</w:t>
            </w:r>
          </w:p>
        </w:tc>
      </w:tr>
      <w:tr w:rsidR="001149AB" w:rsidRPr="004A2E57" w:rsidTr="00A94B6C">
        <w:trPr>
          <w:trHeight w:val="295"/>
        </w:trPr>
        <w:tc>
          <w:tcPr>
            <w:tcW w:w="558" w:type="dxa"/>
          </w:tcPr>
          <w:p w:rsidR="001149AB" w:rsidRPr="004A2E57" w:rsidRDefault="001149AB" w:rsidP="00FD043B">
            <w:pPr>
              <w:snapToGrid w:val="0"/>
              <w:spacing w:before="100" w:beforeAutospacing="1" w:after="100" w:afterAutospacing="1" w:line="240" w:lineRule="auto"/>
              <w:ind w:firstLine="37"/>
              <w:jc w:val="center"/>
              <w:rPr>
                <w:rFonts w:asciiTheme="majorHAnsi" w:hAnsiTheme="majorHAnsi"/>
                <w:sz w:val="16"/>
                <w:szCs w:val="16"/>
              </w:rPr>
            </w:pPr>
            <w:r w:rsidRPr="004A2E57">
              <w:rPr>
                <w:rFonts w:asciiTheme="majorHAnsi" w:hAnsiTheme="majorHAnsi"/>
                <w:sz w:val="16"/>
                <w:szCs w:val="16"/>
              </w:rPr>
              <w:t>14</w:t>
            </w:r>
          </w:p>
        </w:tc>
        <w:tc>
          <w:tcPr>
            <w:tcW w:w="2141" w:type="dxa"/>
          </w:tcPr>
          <w:p w:rsidR="001149AB" w:rsidRPr="004A2E57" w:rsidRDefault="001149AB" w:rsidP="00FD043B">
            <w:pPr>
              <w:spacing w:before="100" w:beforeAutospacing="1" w:after="100" w:afterAutospacing="1" w:line="240" w:lineRule="auto"/>
              <w:ind w:firstLine="0"/>
              <w:jc w:val="left"/>
              <w:rPr>
                <w:rFonts w:asciiTheme="majorHAnsi" w:hAnsiTheme="majorHAnsi"/>
                <w:sz w:val="16"/>
                <w:szCs w:val="16"/>
              </w:rPr>
            </w:pPr>
            <w:r w:rsidRPr="004A2E57">
              <w:rPr>
                <w:rFonts w:asciiTheme="majorHAnsi" w:hAnsiTheme="majorHAnsi"/>
                <w:sz w:val="16"/>
                <w:szCs w:val="16"/>
              </w:rPr>
              <w:t>Persentase penyelesaian proses pengadaan B/J tepat waktu</w:t>
            </w:r>
          </w:p>
        </w:tc>
        <w:tc>
          <w:tcPr>
            <w:tcW w:w="989" w:type="dxa"/>
          </w:tcPr>
          <w:p w:rsidR="001149AB" w:rsidRPr="004A2E57" w:rsidRDefault="001149AB" w:rsidP="00FD043B">
            <w:pPr>
              <w:spacing w:before="100" w:beforeAutospacing="1" w:after="100" w:afterAutospacing="1"/>
              <w:ind w:hanging="101"/>
              <w:jc w:val="center"/>
              <w:rPr>
                <w:rFonts w:asciiTheme="majorHAnsi" w:hAnsiTheme="majorHAnsi"/>
                <w:sz w:val="16"/>
                <w:szCs w:val="16"/>
              </w:rPr>
            </w:pPr>
            <w:r w:rsidRPr="004A2E57">
              <w:rPr>
                <w:rFonts w:asciiTheme="majorHAnsi" w:hAnsiTheme="majorHAnsi"/>
                <w:sz w:val="16"/>
                <w:szCs w:val="16"/>
              </w:rPr>
              <w:t>100%</w:t>
            </w:r>
          </w:p>
        </w:tc>
        <w:tc>
          <w:tcPr>
            <w:tcW w:w="991" w:type="dxa"/>
          </w:tcPr>
          <w:p w:rsidR="001149AB" w:rsidRPr="004A2E57" w:rsidRDefault="001149AB" w:rsidP="00FD043B">
            <w:pPr>
              <w:spacing w:before="100" w:beforeAutospacing="1" w:after="100" w:afterAutospacing="1"/>
              <w:ind w:hanging="101"/>
              <w:jc w:val="center"/>
              <w:rPr>
                <w:rFonts w:asciiTheme="majorHAnsi" w:hAnsiTheme="majorHAnsi"/>
                <w:sz w:val="16"/>
                <w:szCs w:val="16"/>
              </w:rPr>
            </w:pPr>
            <w:r w:rsidRPr="004A2E57">
              <w:rPr>
                <w:rFonts w:asciiTheme="majorHAnsi" w:hAnsiTheme="majorHAnsi"/>
                <w:sz w:val="16"/>
                <w:szCs w:val="16"/>
              </w:rPr>
              <w:t>100%</w:t>
            </w:r>
          </w:p>
        </w:tc>
        <w:tc>
          <w:tcPr>
            <w:tcW w:w="992" w:type="dxa"/>
          </w:tcPr>
          <w:p w:rsidR="001149AB" w:rsidRPr="004A2E57" w:rsidRDefault="001149AB" w:rsidP="00FD043B">
            <w:pPr>
              <w:spacing w:before="100" w:beforeAutospacing="1" w:after="100" w:afterAutospacing="1"/>
              <w:ind w:hanging="101"/>
              <w:jc w:val="center"/>
              <w:rPr>
                <w:rFonts w:asciiTheme="majorHAnsi" w:hAnsiTheme="majorHAnsi"/>
                <w:sz w:val="16"/>
                <w:szCs w:val="16"/>
              </w:rPr>
            </w:pPr>
            <w:r w:rsidRPr="004A2E57">
              <w:rPr>
                <w:rFonts w:asciiTheme="majorHAnsi" w:hAnsiTheme="majorHAnsi"/>
                <w:sz w:val="16"/>
                <w:szCs w:val="16"/>
              </w:rPr>
              <w:t>100%</w:t>
            </w:r>
          </w:p>
        </w:tc>
        <w:tc>
          <w:tcPr>
            <w:tcW w:w="851" w:type="dxa"/>
          </w:tcPr>
          <w:p w:rsidR="001149AB" w:rsidRPr="004A2E57" w:rsidRDefault="001149AB" w:rsidP="00FD043B">
            <w:pPr>
              <w:spacing w:before="100" w:beforeAutospacing="1" w:after="100" w:afterAutospacing="1"/>
              <w:ind w:hanging="101"/>
              <w:jc w:val="center"/>
              <w:rPr>
                <w:rFonts w:asciiTheme="majorHAnsi" w:hAnsiTheme="majorHAnsi"/>
                <w:sz w:val="16"/>
                <w:szCs w:val="16"/>
              </w:rPr>
            </w:pPr>
            <w:r w:rsidRPr="004A2E57">
              <w:rPr>
                <w:rFonts w:asciiTheme="majorHAnsi" w:hAnsiTheme="majorHAnsi"/>
                <w:sz w:val="16"/>
                <w:szCs w:val="16"/>
              </w:rPr>
              <w:t>100%</w:t>
            </w:r>
          </w:p>
        </w:tc>
        <w:tc>
          <w:tcPr>
            <w:tcW w:w="849" w:type="dxa"/>
          </w:tcPr>
          <w:p w:rsidR="001149AB" w:rsidRPr="004A2E57" w:rsidRDefault="001149AB" w:rsidP="00FD043B">
            <w:pPr>
              <w:spacing w:before="100" w:beforeAutospacing="1" w:after="100" w:afterAutospacing="1"/>
              <w:ind w:hanging="101"/>
              <w:jc w:val="center"/>
              <w:rPr>
                <w:rFonts w:asciiTheme="majorHAnsi" w:hAnsiTheme="majorHAnsi"/>
                <w:sz w:val="16"/>
                <w:szCs w:val="16"/>
              </w:rPr>
            </w:pPr>
            <w:r w:rsidRPr="004A2E57">
              <w:rPr>
                <w:rFonts w:asciiTheme="majorHAnsi" w:hAnsiTheme="majorHAnsi"/>
                <w:sz w:val="16"/>
                <w:szCs w:val="16"/>
              </w:rPr>
              <w:t>100%</w:t>
            </w:r>
          </w:p>
        </w:tc>
        <w:tc>
          <w:tcPr>
            <w:tcW w:w="992" w:type="dxa"/>
          </w:tcPr>
          <w:p w:rsidR="001149AB" w:rsidRPr="004A2E57" w:rsidRDefault="001149AB" w:rsidP="00FD043B">
            <w:pPr>
              <w:spacing w:before="100" w:beforeAutospacing="1" w:after="100" w:afterAutospacing="1"/>
              <w:ind w:hanging="101"/>
              <w:jc w:val="center"/>
              <w:rPr>
                <w:rFonts w:asciiTheme="majorHAnsi" w:hAnsiTheme="majorHAnsi"/>
                <w:sz w:val="16"/>
                <w:szCs w:val="16"/>
              </w:rPr>
            </w:pPr>
            <w:r w:rsidRPr="004A2E57">
              <w:rPr>
                <w:rFonts w:asciiTheme="majorHAnsi" w:hAnsiTheme="majorHAnsi"/>
                <w:sz w:val="16"/>
                <w:szCs w:val="16"/>
              </w:rPr>
              <w:t>100%</w:t>
            </w:r>
          </w:p>
        </w:tc>
        <w:tc>
          <w:tcPr>
            <w:tcW w:w="1135" w:type="dxa"/>
            <w:gridSpan w:val="2"/>
          </w:tcPr>
          <w:p w:rsidR="001149AB" w:rsidRPr="004A2E57" w:rsidRDefault="001149AB" w:rsidP="00FD043B">
            <w:pPr>
              <w:spacing w:before="100" w:beforeAutospacing="1" w:after="100" w:afterAutospacing="1"/>
              <w:ind w:hanging="101"/>
              <w:jc w:val="center"/>
              <w:rPr>
                <w:rFonts w:asciiTheme="majorHAnsi" w:hAnsiTheme="majorHAnsi"/>
                <w:sz w:val="16"/>
                <w:szCs w:val="16"/>
              </w:rPr>
            </w:pPr>
            <w:r w:rsidRPr="004A2E57">
              <w:rPr>
                <w:rFonts w:asciiTheme="majorHAnsi" w:hAnsiTheme="majorHAnsi"/>
                <w:sz w:val="16"/>
                <w:szCs w:val="16"/>
              </w:rPr>
              <w:t>100%</w:t>
            </w:r>
          </w:p>
        </w:tc>
      </w:tr>
    </w:tbl>
    <w:p w:rsidR="00CA4BD7" w:rsidRPr="00CA4BD7" w:rsidRDefault="00CA4BD7" w:rsidP="00E25F83">
      <w:pPr>
        <w:pStyle w:val="Default"/>
        <w:spacing w:line="276" w:lineRule="auto"/>
        <w:jc w:val="both"/>
        <w:rPr>
          <w:rFonts w:ascii="Cambria" w:hAnsi="Cambria" w:cs="Times New Roman"/>
          <w:color w:val="auto"/>
          <w:sz w:val="22"/>
          <w:szCs w:val="22"/>
        </w:rPr>
      </w:pPr>
      <w:bookmarkStart w:id="0" w:name="_GoBack"/>
      <w:bookmarkEnd w:id="0"/>
    </w:p>
    <w:sectPr w:rsidR="00CA4BD7" w:rsidRPr="00CA4BD7" w:rsidSect="00A85AF5">
      <w:headerReference w:type="default" r:id="rId8"/>
      <w:footerReference w:type="default" r:id="rId9"/>
      <w:pgSz w:w="11906" w:h="16838" w:code="9"/>
      <w:pgMar w:top="1440" w:right="1440" w:bottom="1276" w:left="1440" w:header="709" w:footer="709" w:gutter="567"/>
      <w:pgNumType w:start="5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7C4E" w:rsidRDefault="00B47C4E" w:rsidP="00955A97">
      <w:pPr>
        <w:spacing w:after="0" w:line="240" w:lineRule="auto"/>
      </w:pPr>
      <w:r>
        <w:separator/>
      </w:r>
    </w:p>
  </w:endnote>
  <w:endnote w:type="continuationSeparator" w:id="0">
    <w:p w:rsidR="00B47C4E" w:rsidRDefault="00B47C4E" w:rsidP="00955A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AGaramondPro-Regular">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Bookman Old Style">
    <w:altName w:val="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5AF5" w:rsidRPr="00A85AF5" w:rsidRDefault="00A85AF5">
    <w:pPr>
      <w:pStyle w:val="Footer"/>
      <w:jc w:val="right"/>
    </w:pPr>
    <w:r w:rsidRPr="00A85AF5">
      <w:rPr>
        <w:sz w:val="20"/>
        <w:szCs w:val="20"/>
      </w:rPr>
      <w:fldChar w:fldCharType="begin"/>
    </w:r>
    <w:r w:rsidRPr="00A85AF5">
      <w:rPr>
        <w:sz w:val="20"/>
        <w:szCs w:val="20"/>
      </w:rPr>
      <w:instrText xml:space="preserve"> PAGE  \* Arabic </w:instrText>
    </w:r>
    <w:r w:rsidRPr="00A85AF5">
      <w:rPr>
        <w:sz w:val="20"/>
        <w:szCs w:val="20"/>
      </w:rPr>
      <w:fldChar w:fldCharType="separate"/>
    </w:r>
    <w:r w:rsidR="00EA20EE">
      <w:rPr>
        <w:noProof/>
        <w:sz w:val="20"/>
        <w:szCs w:val="20"/>
      </w:rPr>
      <w:t>55</w:t>
    </w:r>
    <w:r w:rsidRPr="00A85AF5">
      <w:rPr>
        <w:sz w:val="20"/>
        <w:szCs w:val="20"/>
      </w:rPr>
      <w:fldChar w:fldCharType="end"/>
    </w:r>
  </w:p>
  <w:p w:rsidR="004A64C2" w:rsidRDefault="004A64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7C4E" w:rsidRDefault="00B47C4E" w:rsidP="00955A97">
      <w:pPr>
        <w:spacing w:after="0" w:line="240" w:lineRule="auto"/>
      </w:pPr>
      <w:r>
        <w:separator/>
      </w:r>
    </w:p>
  </w:footnote>
  <w:footnote w:type="continuationSeparator" w:id="0">
    <w:p w:rsidR="00B47C4E" w:rsidRDefault="00B47C4E" w:rsidP="00955A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316E" w:rsidRPr="005A043D" w:rsidRDefault="00B47C4E" w:rsidP="0093316E">
    <w:pPr>
      <w:pBdr>
        <w:left w:val="single" w:sz="12" w:space="11" w:color="4F81BD" w:themeColor="accent1"/>
      </w:pBdr>
      <w:tabs>
        <w:tab w:val="left" w:pos="3620"/>
        <w:tab w:val="left" w:pos="3964"/>
      </w:tabs>
      <w:spacing w:after="0"/>
      <w:ind w:firstLine="0"/>
      <w:rPr>
        <w:rFonts w:asciiTheme="majorHAnsi" w:eastAsiaTheme="majorEastAsia" w:hAnsiTheme="majorHAnsi" w:cstheme="majorBidi"/>
        <w:color w:val="365F91" w:themeColor="accent1" w:themeShade="BF"/>
        <w:sz w:val="20"/>
        <w:szCs w:val="20"/>
      </w:rPr>
    </w:pPr>
    <w:sdt>
      <w:sdtPr>
        <w:rPr>
          <w:rFonts w:asciiTheme="majorHAnsi" w:eastAsiaTheme="majorEastAsia" w:hAnsiTheme="majorHAnsi" w:cstheme="majorBidi"/>
          <w:color w:val="365F91" w:themeColor="accent1" w:themeShade="BF"/>
          <w:sz w:val="20"/>
          <w:szCs w:val="20"/>
        </w:rPr>
        <w:alias w:val="Title"/>
        <w:tag w:val=""/>
        <w:id w:val="-1814161289"/>
        <w:placeholder>
          <w:docPart w:val="40340762A7464C118D340A60B7920B0A"/>
        </w:placeholder>
        <w:dataBinding w:prefixMappings="xmlns:ns0='http://purl.org/dc/elements/1.1/' xmlns:ns1='http://schemas.openxmlformats.org/package/2006/metadata/core-properties' " w:xpath="/ns1:coreProperties[1]/ns0:title[1]" w:storeItemID="{6C3C8BC8-F283-45AE-878A-BAB7291924A1}"/>
        <w:text/>
      </w:sdtPr>
      <w:sdtEndPr/>
      <w:sdtContent>
        <w:r w:rsidR="009D11A9">
          <w:rPr>
            <w:rFonts w:asciiTheme="majorHAnsi" w:eastAsiaTheme="majorEastAsia" w:hAnsiTheme="majorHAnsi" w:cstheme="majorBidi"/>
            <w:color w:val="365F91" w:themeColor="accent1" w:themeShade="BF"/>
            <w:sz w:val="20"/>
            <w:szCs w:val="20"/>
          </w:rPr>
          <w:t xml:space="preserve">Perubahan </w:t>
        </w:r>
        <w:r w:rsidR="001D4698">
          <w:rPr>
            <w:rFonts w:asciiTheme="majorHAnsi" w:eastAsiaTheme="majorEastAsia" w:hAnsiTheme="majorHAnsi" w:cstheme="majorBidi"/>
            <w:color w:val="365F91" w:themeColor="accent1" w:themeShade="BF"/>
            <w:sz w:val="20"/>
            <w:szCs w:val="20"/>
          </w:rPr>
          <w:t xml:space="preserve">Renstra Biro </w:t>
        </w:r>
        <w:r w:rsidR="009D11A9">
          <w:rPr>
            <w:rFonts w:asciiTheme="majorHAnsi" w:eastAsiaTheme="majorEastAsia" w:hAnsiTheme="majorHAnsi" w:cstheme="majorBidi"/>
            <w:color w:val="365F91" w:themeColor="accent1" w:themeShade="BF"/>
            <w:sz w:val="20"/>
            <w:szCs w:val="20"/>
          </w:rPr>
          <w:t>AP2BMD</w:t>
        </w:r>
        <w:r w:rsidR="001D4698">
          <w:rPr>
            <w:rFonts w:asciiTheme="majorHAnsi" w:eastAsiaTheme="majorEastAsia" w:hAnsiTheme="majorHAnsi" w:cstheme="majorBidi"/>
            <w:color w:val="365F91" w:themeColor="accent1" w:themeShade="BF"/>
            <w:sz w:val="20"/>
            <w:szCs w:val="20"/>
          </w:rPr>
          <w:t xml:space="preserve"> Tahun 2016-2021</w:t>
        </w:r>
      </w:sdtContent>
    </w:sdt>
  </w:p>
  <w:p w:rsidR="002C5275" w:rsidRDefault="002C5275" w:rsidP="0093316E">
    <w:pPr>
      <w:pStyle w:val="Heade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8D7A48C"/>
    <w:multiLevelType w:val="hybridMultilevel"/>
    <w:tmpl w:val="093A7A6B"/>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9C90306"/>
    <w:multiLevelType w:val="multilevel"/>
    <w:tmpl w:val="19E0EB9C"/>
    <w:lvl w:ilvl="0">
      <w:start w:val="1"/>
      <w:numFmt w:val="decimal"/>
      <w:lvlText w:val="%1."/>
      <w:lvlJc w:val="left"/>
      <w:pPr>
        <w:ind w:left="720" w:hanging="360"/>
      </w:pPr>
      <w:rPr>
        <w:rFonts w:cs="Times New Roman"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0BCE1F76"/>
    <w:multiLevelType w:val="hybridMultilevel"/>
    <w:tmpl w:val="3A9A8602"/>
    <w:lvl w:ilvl="0" w:tplc="0421000F">
      <w:start w:val="1"/>
      <w:numFmt w:val="decimal"/>
      <w:lvlText w:val="%1."/>
      <w:lvlJc w:val="left"/>
      <w:pPr>
        <w:ind w:left="795" w:hanging="360"/>
      </w:pPr>
    </w:lvl>
    <w:lvl w:ilvl="1" w:tplc="04210019" w:tentative="1">
      <w:start w:val="1"/>
      <w:numFmt w:val="lowerLetter"/>
      <w:lvlText w:val="%2."/>
      <w:lvlJc w:val="left"/>
      <w:pPr>
        <w:ind w:left="1515" w:hanging="360"/>
      </w:pPr>
    </w:lvl>
    <w:lvl w:ilvl="2" w:tplc="0421001B" w:tentative="1">
      <w:start w:val="1"/>
      <w:numFmt w:val="lowerRoman"/>
      <w:lvlText w:val="%3."/>
      <w:lvlJc w:val="right"/>
      <w:pPr>
        <w:ind w:left="2235" w:hanging="180"/>
      </w:pPr>
    </w:lvl>
    <w:lvl w:ilvl="3" w:tplc="0421000F" w:tentative="1">
      <w:start w:val="1"/>
      <w:numFmt w:val="decimal"/>
      <w:lvlText w:val="%4."/>
      <w:lvlJc w:val="left"/>
      <w:pPr>
        <w:ind w:left="2955" w:hanging="360"/>
      </w:pPr>
    </w:lvl>
    <w:lvl w:ilvl="4" w:tplc="04210019" w:tentative="1">
      <w:start w:val="1"/>
      <w:numFmt w:val="lowerLetter"/>
      <w:lvlText w:val="%5."/>
      <w:lvlJc w:val="left"/>
      <w:pPr>
        <w:ind w:left="3675" w:hanging="360"/>
      </w:pPr>
    </w:lvl>
    <w:lvl w:ilvl="5" w:tplc="0421001B" w:tentative="1">
      <w:start w:val="1"/>
      <w:numFmt w:val="lowerRoman"/>
      <w:lvlText w:val="%6."/>
      <w:lvlJc w:val="right"/>
      <w:pPr>
        <w:ind w:left="4395" w:hanging="180"/>
      </w:pPr>
    </w:lvl>
    <w:lvl w:ilvl="6" w:tplc="0421000F" w:tentative="1">
      <w:start w:val="1"/>
      <w:numFmt w:val="decimal"/>
      <w:lvlText w:val="%7."/>
      <w:lvlJc w:val="left"/>
      <w:pPr>
        <w:ind w:left="5115" w:hanging="360"/>
      </w:pPr>
    </w:lvl>
    <w:lvl w:ilvl="7" w:tplc="04210019" w:tentative="1">
      <w:start w:val="1"/>
      <w:numFmt w:val="lowerLetter"/>
      <w:lvlText w:val="%8."/>
      <w:lvlJc w:val="left"/>
      <w:pPr>
        <w:ind w:left="5835" w:hanging="360"/>
      </w:pPr>
    </w:lvl>
    <w:lvl w:ilvl="8" w:tplc="0421001B" w:tentative="1">
      <w:start w:val="1"/>
      <w:numFmt w:val="lowerRoman"/>
      <w:lvlText w:val="%9."/>
      <w:lvlJc w:val="right"/>
      <w:pPr>
        <w:ind w:left="6555" w:hanging="180"/>
      </w:pPr>
    </w:lvl>
  </w:abstractNum>
  <w:abstractNum w:abstractNumId="3" w15:restartNumberingAfterBreak="0">
    <w:nsid w:val="0BFE3A2C"/>
    <w:multiLevelType w:val="hybridMultilevel"/>
    <w:tmpl w:val="C9541C60"/>
    <w:lvl w:ilvl="0" w:tplc="0421000F">
      <w:start w:val="1"/>
      <w:numFmt w:val="decimal"/>
      <w:lvlText w:val="%1."/>
      <w:lvlJc w:val="left"/>
      <w:pPr>
        <w:ind w:left="743" w:hanging="360"/>
      </w:pPr>
    </w:lvl>
    <w:lvl w:ilvl="1" w:tplc="04210019" w:tentative="1">
      <w:start w:val="1"/>
      <w:numFmt w:val="lowerLetter"/>
      <w:lvlText w:val="%2."/>
      <w:lvlJc w:val="left"/>
      <w:pPr>
        <w:ind w:left="1463" w:hanging="360"/>
      </w:pPr>
    </w:lvl>
    <w:lvl w:ilvl="2" w:tplc="0421001B" w:tentative="1">
      <w:start w:val="1"/>
      <w:numFmt w:val="lowerRoman"/>
      <w:lvlText w:val="%3."/>
      <w:lvlJc w:val="right"/>
      <w:pPr>
        <w:ind w:left="2183" w:hanging="180"/>
      </w:pPr>
    </w:lvl>
    <w:lvl w:ilvl="3" w:tplc="0421000F" w:tentative="1">
      <w:start w:val="1"/>
      <w:numFmt w:val="decimal"/>
      <w:lvlText w:val="%4."/>
      <w:lvlJc w:val="left"/>
      <w:pPr>
        <w:ind w:left="2903" w:hanging="360"/>
      </w:pPr>
    </w:lvl>
    <w:lvl w:ilvl="4" w:tplc="04210019" w:tentative="1">
      <w:start w:val="1"/>
      <w:numFmt w:val="lowerLetter"/>
      <w:lvlText w:val="%5."/>
      <w:lvlJc w:val="left"/>
      <w:pPr>
        <w:ind w:left="3623" w:hanging="360"/>
      </w:pPr>
    </w:lvl>
    <w:lvl w:ilvl="5" w:tplc="0421001B" w:tentative="1">
      <w:start w:val="1"/>
      <w:numFmt w:val="lowerRoman"/>
      <w:lvlText w:val="%6."/>
      <w:lvlJc w:val="right"/>
      <w:pPr>
        <w:ind w:left="4343" w:hanging="180"/>
      </w:pPr>
    </w:lvl>
    <w:lvl w:ilvl="6" w:tplc="0421000F" w:tentative="1">
      <w:start w:val="1"/>
      <w:numFmt w:val="decimal"/>
      <w:lvlText w:val="%7."/>
      <w:lvlJc w:val="left"/>
      <w:pPr>
        <w:ind w:left="5063" w:hanging="360"/>
      </w:pPr>
    </w:lvl>
    <w:lvl w:ilvl="7" w:tplc="04210019" w:tentative="1">
      <w:start w:val="1"/>
      <w:numFmt w:val="lowerLetter"/>
      <w:lvlText w:val="%8."/>
      <w:lvlJc w:val="left"/>
      <w:pPr>
        <w:ind w:left="5783" w:hanging="360"/>
      </w:pPr>
    </w:lvl>
    <w:lvl w:ilvl="8" w:tplc="0421001B" w:tentative="1">
      <w:start w:val="1"/>
      <w:numFmt w:val="lowerRoman"/>
      <w:lvlText w:val="%9."/>
      <w:lvlJc w:val="right"/>
      <w:pPr>
        <w:ind w:left="6503" w:hanging="180"/>
      </w:pPr>
    </w:lvl>
  </w:abstractNum>
  <w:abstractNum w:abstractNumId="4" w15:restartNumberingAfterBreak="0">
    <w:nsid w:val="0CEA0D11"/>
    <w:multiLevelType w:val="multilevel"/>
    <w:tmpl w:val="116E08F8"/>
    <w:lvl w:ilvl="0">
      <w:start w:val="1"/>
      <w:numFmt w:val="decimal"/>
      <w:lvlText w:val="%1."/>
      <w:lvlJc w:val="left"/>
      <w:pPr>
        <w:ind w:left="720" w:hanging="360"/>
      </w:pPr>
      <w:rPr>
        <w:rFonts w:hint="default"/>
      </w:rPr>
    </w:lvl>
    <w:lvl w:ilvl="1">
      <w:start w:val="3"/>
      <w:numFmt w:val="decimal"/>
      <w:isLgl/>
      <w:lvlText w:val="%1.%2"/>
      <w:lvlJc w:val="left"/>
      <w:pPr>
        <w:ind w:left="792" w:hanging="43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10F671D9"/>
    <w:multiLevelType w:val="hybridMultilevel"/>
    <w:tmpl w:val="D2627B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F24E8A"/>
    <w:multiLevelType w:val="hybridMultilevel"/>
    <w:tmpl w:val="A8A65136"/>
    <w:lvl w:ilvl="0" w:tplc="2CE00E04">
      <w:start w:val="1"/>
      <w:numFmt w:val="decimal"/>
      <w:lvlText w:val="%1."/>
      <w:lvlJc w:val="left"/>
      <w:pPr>
        <w:tabs>
          <w:tab w:val="num" w:pos="900"/>
        </w:tabs>
        <w:ind w:left="900" w:hanging="360"/>
      </w:pPr>
      <w:rPr>
        <w:rFonts w:ascii="Times New Roman" w:eastAsia="Times New Roman" w:hAnsi="Times New Roman" w:cs="Times New Roman"/>
      </w:rPr>
    </w:lvl>
    <w:lvl w:ilvl="1" w:tplc="0409000F">
      <w:start w:val="1"/>
      <w:numFmt w:val="decimal"/>
      <w:lvlText w:val="%2."/>
      <w:lvlJc w:val="left"/>
      <w:pPr>
        <w:tabs>
          <w:tab w:val="num" w:pos="1695"/>
        </w:tabs>
        <w:ind w:left="1695" w:hanging="435"/>
      </w:pPr>
      <w:rPr>
        <w:rFonts w:hint="default"/>
      </w:rPr>
    </w:lvl>
    <w:lvl w:ilvl="2" w:tplc="30C20542">
      <w:start w:val="1"/>
      <w:numFmt w:val="upperLetter"/>
      <w:lvlText w:val="%3."/>
      <w:lvlJc w:val="left"/>
      <w:pPr>
        <w:tabs>
          <w:tab w:val="num" w:pos="2520"/>
        </w:tabs>
        <w:ind w:left="2520" w:hanging="360"/>
      </w:pPr>
      <w:rPr>
        <w:rFonts w:hint="default"/>
      </w:rPr>
    </w:lvl>
    <w:lvl w:ilvl="3" w:tplc="FB50D2EA">
      <w:start w:val="1"/>
      <w:numFmt w:val="decimal"/>
      <w:lvlText w:val="%4."/>
      <w:lvlJc w:val="left"/>
      <w:pPr>
        <w:tabs>
          <w:tab w:val="num" w:pos="3060"/>
        </w:tabs>
        <w:ind w:left="3060" w:hanging="360"/>
      </w:pPr>
      <w:rPr>
        <w:rFonts w:hint="default"/>
      </w:rPr>
    </w:lvl>
    <w:lvl w:ilvl="4" w:tplc="F4B43166">
      <w:start w:val="1"/>
      <w:numFmt w:val="lowerLetter"/>
      <w:lvlText w:val="%5."/>
      <w:lvlJc w:val="left"/>
      <w:pPr>
        <w:tabs>
          <w:tab w:val="num" w:pos="3825"/>
        </w:tabs>
        <w:ind w:left="3825" w:hanging="405"/>
      </w:pPr>
      <w:rPr>
        <w:rFonts w:hint="default"/>
      </w:rPr>
    </w:lvl>
    <w:lvl w:ilvl="5" w:tplc="0421001B" w:tentative="1">
      <w:start w:val="1"/>
      <w:numFmt w:val="lowerRoman"/>
      <w:lvlText w:val="%6."/>
      <w:lvlJc w:val="right"/>
      <w:pPr>
        <w:tabs>
          <w:tab w:val="num" w:pos="4500"/>
        </w:tabs>
        <w:ind w:left="4500" w:hanging="180"/>
      </w:pPr>
    </w:lvl>
    <w:lvl w:ilvl="6" w:tplc="0421000F" w:tentative="1">
      <w:start w:val="1"/>
      <w:numFmt w:val="decimal"/>
      <w:lvlText w:val="%7."/>
      <w:lvlJc w:val="left"/>
      <w:pPr>
        <w:tabs>
          <w:tab w:val="num" w:pos="5220"/>
        </w:tabs>
        <w:ind w:left="5220" w:hanging="360"/>
      </w:pPr>
    </w:lvl>
    <w:lvl w:ilvl="7" w:tplc="04210019" w:tentative="1">
      <w:start w:val="1"/>
      <w:numFmt w:val="lowerLetter"/>
      <w:lvlText w:val="%8."/>
      <w:lvlJc w:val="left"/>
      <w:pPr>
        <w:tabs>
          <w:tab w:val="num" w:pos="5940"/>
        </w:tabs>
        <w:ind w:left="5940" w:hanging="360"/>
      </w:pPr>
    </w:lvl>
    <w:lvl w:ilvl="8" w:tplc="0421001B" w:tentative="1">
      <w:start w:val="1"/>
      <w:numFmt w:val="lowerRoman"/>
      <w:lvlText w:val="%9."/>
      <w:lvlJc w:val="right"/>
      <w:pPr>
        <w:tabs>
          <w:tab w:val="num" w:pos="6660"/>
        </w:tabs>
        <w:ind w:left="6660" w:hanging="180"/>
      </w:pPr>
    </w:lvl>
  </w:abstractNum>
  <w:abstractNum w:abstractNumId="7" w15:restartNumberingAfterBreak="0">
    <w:nsid w:val="178E55F0"/>
    <w:multiLevelType w:val="hybridMultilevel"/>
    <w:tmpl w:val="D548C7D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1FD27396"/>
    <w:multiLevelType w:val="hybridMultilevel"/>
    <w:tmpl w:val="0B9EFAD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15:restartNumberingAfterBreak="0">
    <w:nsid w:val="22C819A4"/>
    <w:multiLevelType w:val="hybridMultilevel"/>
    <w:tmpl w:val="C74EB71E"/>
    <w:lvl w:ilvl="0" w:tplc="04210001">
      <w:start w:val="1"/>
      <w:numFmt w:val="bullet"/>
      <w:lvlText w:val=""/>
      <w:lvlJc w:val="left"/>
      <w:pPr>
        <w:ind w:left="1571" w:hanging="360"/>
      </w:pPr>
      <w:rPr>
        <w:rFonts w:ascii="Symbol" w:hAnsi="Symbol" w:hint="default"/>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10" w15:restartNumberingAfterBreak="0">
    <w:nsid w:val="2D746FC9"/>
    <w:multiLevelType w:val="hybridMultilevel"/>
    <w:tmpl w:val="D938E426"/>
    <w:lvl w:ilvl="0" w:tplc="3E3E44EE">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15:restartNumberingAfterBreak="0">
    <w:nsid w:val="2EA52A84"/>
    <w:multiLevelType w:val="hybridMultilevel"/>
    <w:tmpl w:val="9CAE6626"/>
    <w:lvl w:ilvl="0" w:tplc="0421000F">
      <w:start w:val="1"/>
      <w:numFmt w:val="decimal"/>
      <w:lvlText w:val="%1."/>
      <w:lvlJc w:val="left"/>
      <w:pPr>
        <w:ind w:left="1515" w:hanging="360"/>
      </w:pPr>
    </w:lvl>
    <w:lvl w:ilvl="1" w:tplc="04210019">
      <w:start w:val="1"/>
      <w:numFmt w:val="lowerLetter"/>
      <w:lvlText w:val="%2."/>
      <w:lvlJc w:val="left"/>
      <w:pPr>
        <w:ind w:left="2235" w:hanging="360"/>
      </w:pPr>
    </w:lvl>
    <w:lvl w:ilvl="2" w:tplc="0421001B" w:tentative="1">
      <w:start w:val="1"/>
      <w:numFmt w:val="lowerRoman"/>
      <w:lvlText w:val="%3."/>
      <w:lvlJc w:val="right"/>
      <w:pPr>
        <w:ind w:left="2955" w:hanging="180"/>
      </w:pPr>
    </w:lvl>
    <w:lvl w:ilvl="3" w:tplc="0421000F" w:tentative="1">
      <w:start w:val="1"/>
      <w:numFmt w:val="decimal"/>
      <w:lvlText w:val="%4."/>
      <w:lvlJc w:val="left"/>
      <w:pPr>
        <w:ind w:left="3675" w:hanging="360"/>
      </w:pPr>
    </w:lvl>
    <w:lvl w:ilvl="4" w:tplc="04210019" w:tentative="1">
      <w:start w:val="1"/>
      <w:numFmt w:val="lowerLetter"/>
      <w:lvlText w:val="%5."/>
      <w:lvlJc w:val="left"/>
      <w:pPr>
        <w:ind w:left="4395" w:hanging="360"/>
      </w:pPr>
    </w:lvl>
    <w:lvl w:ilvl="5" w:tplc="0421001B" w:tentative="1">
      <w:start w:val="1"/>
      <w:numFmt w:val="lowerRoman"/>
      <w:lvlText w:val="%6."/>
      <w:lvlJc w:val="right"/>
      <w:pPr>
        <w:ind w:left="5115" w:hanging="180"/>
      </w:pPr>
    </w:lvl>
    <w:lvl w:ilvl="6" w:tplc="0421000F" w:tentative="1">
      <w:start w:val="1"/>
      <w:numFmt w:val="decimal"/>
      <w:lvlText w:val="%7."/>
      <w:lvlJc w:val="left"/>
      <w:pPr>
        <w:ind w:left="5835" w:hanging="360"/>
      </w:pPr>
    </w:lvl>
    <w:lvl w:ilvl="7" w:tplc="04210019" w:tentative="1">
      <w:start w:val="1"/>
      <w:numFmt w:val="lowerLetter"/>
      <w:lvlText w:val="%8."/>
      <w:lvlJc w:val="left"/>
      <w:pPr>
        <w:ind w:left="6555" w:hanging="360"/>
      </w:pPr>
    </w:lvl>
    <w:lvl w:ilvl="8" w:tplc="0421001B" w:tentative="1">
      <w:start w:val="1"/>
      <w:numFmt w:val="lowerRoman"/>
      <w:lvlText w:val="%9."/>
      <w:lvlJc w:val="right"/>
      <w:pPr>
        <w:ind w:left="7275" w:hanging="180"/>
      </w:pPr>
    </w:lvl>
  </w:abstractNum>
  <w:abstractNum w:abstractNumId="12" w15:restartNumberingAfterBreak="0">
    <w:nsid w:val="31025D30"/>
    <w:multiLevelType w:val="hybridMultilevel"/>
    <w:tmpl w:val="19ECFB2C"/>
    <w:lvl w:ilvl="0" w:tplc="2534BAE4">
      <w:start w:val="1"/>
      <w:numFmt w:val="lowerLetter"/>
      <w:lvlText w:val="%1."/>
      <w:lvlJc w:val="left"/>
      <w:pPr>
        <w:tabs>
          <w:tab w:val="num" w:pos="1080"/>
        </w:tabs>
        <w:ind w:left="1080" w:hanging="360"/>
      </w:pPr>
      <w:rPr>
        <w:rFonts w:hint="default"/>
      </w:rPr>
    </w:lvl>
    <w:lvl w:ilvl="1" w:tplc="5A168146">
      <w:start w:val="1"/>
      <w:numFmt w:val="decimal"/>
      <w:lvlText w:val="%2."/>
      <w:lvlJc w:val="left"/>
      <w:pPr>
        <w:tabs>
          <w:tab w:val="num" w:pos="1800"/>
        </w:tabs>
        <w:ind w:left="1800" w:hanging="360"/>
      </w:pPr>
      <w:rPr>
        <w:rFonts w:hint="default"/>
        <w:b w:val="0"/>
      </w:rPr>
    </w:lvl>
    <w:lvl w:ilvl="2" w:tplc="0421001B">
      <w:start w:val="1"/>
      <w:numFmt w:val="lowerRoman"/>
      <w:lvlText w:val="%3."/>
      <w:lvlJc w:val="right"/>
      <w:pPr>
        <w:tabs>
          <w:tab w:val="num" w:pos="2520"/>
        </w:tabs>
        <w:ind w:left="2520" w:hanging="180"/>
      </w:pPr>
    </w:lvl>
    <w:lvl w:ilvl="3" w:tplc="F12CD790">
      <w:start w:val="1"/>
      <w:numFmt w:val="upperLetter"/>
      <w:lvlText w:val="%4."/>
      <w:lvlJc w:val="left"/>
      <w:pPr>
        <w:tabs>
          <w:tab w:val="num" w:pos="3240"/>
        </w:tabs>
        <w:ind w:left="3240" w:hanging="360"/>
      </w:pPr>
      <w:rPr>
        <w:rFonts w:hint="default"/>
      </w:rPr>
    </w:lvl>
    <w:lvl w:ilvl="4" w:tplc="04210019">
      <w:start w:val="1"/>
      <w:numFmt w:val="lowerLetter"/>
      <w:lvlText w:val="%5."/>
      <w:lvlJc w:val="left"/>
      <w:pPr>
        <w:tabs>
          <w:tab w:val="num" w:pos="3960"/>
        </w:tabs>
        <w:ind w:left="3960" w:hanging="360"/>
      </w:pPr>
    </w:lvl>
    <w:lvl w:ilvl="5" w:tplc="0421001B">
      <w:start w:val="1"/>
      <w:numFmt w:val="lowerRoman"/>
      <w:lvlText w:val="%6."/>
      <w:lvlJc w:val="right"/>
      <w:pPr>
        <w:tabs>
          <w:tab w:val="num" w:pos="4680"/>
        </w:tabs>
        <w:ind w:left="4680" w:hanging="180"/>
      </w:pPr>
    </w:lvl>
    <w:lvl w:ilvl="6" w:tplc="0421000F">
      <w:start w:val="1"/>
      <w:numFmt w:val="decimal"/>
      <w:lvlText w:val="%7."/>
      <w:lvlJc w:val="left"/>
      <w:pPr>
        <w:tabs>
          <w:tab w:val="num" w:pos="5400"/>
        </w:tabs>
        <w:ind w:left="5400" w:hanging="360"/>
      </w:pPr>
    </w:lvl>
    <w:lvl w:ilvl="7" w:tplc="04210019">
      <w:start w:val="1"/>
      <w:numFmt w:val="lowerLetter"/>
      <w:lvlText w:val="%8."/>
      <w:lvlJc w:val="left"/>
      <w:pPr>
        <w:tabs>
          <w:tab w:val="num" w:pos="6120"/>
        </w:tabs>
        <w:ind w:left="6120" w:hanging="360"/>
      </w:pPr>
    </w:lvl>
    <w:lvl w:ilvl="8" w:tplc="0421001B">
      <w:start w:val="1"/>
      <w:numFmt w:val="lowerRoman"/>
      <w:lvlText w:val="%9."/>
      <w:lvlJc w:val="right"/>
      <w:pPr>
        <w:tabs>
          <w:tab w:val="num" w:pos="6840"/>
        </w:tabs>
        <w:ind w:left="6840" w:hanging="180"/>
      </w:pPr>
    </w:lvl>
  </w:abstractNum>
  <w:abstractNum w:abstractNumId="13" w15:restartNumberingAfterBreak="0">
    <w:nsid w:val="33B8561E"/>
    <w:multiLevelType w:val="hybridMultilevel"/>
    <w:tmpl w:val="5E58D35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35036231"/>
    <w:multiLevelType w:val="hybridMultilevel"/>
    <w:tmpl w:val="C9541C60"/>
    <w:lvl w:ilvl="0" w:tplc="0421000F">
      <w:start w:val="1"/>
      <w:numFmt w:val="decimal"/>
      <w:lvlText w:val="%1."/>
      <w:lvlJc w:val="left"/>
      <w:pPr>
        <w:ind w:left="743" w:hanging="360"/>
      </w:pPr>
    </w:lvl>
    <w:lvl w:ilvl="1" w:tplc="04210019" w:tentative="1">
      <w:start w:val="1"/>
      <w:numFmt w:val="lowerLetter"/>
      <w:lvlText w:val="%2."/>
      <w:lvlJc w:val="left"/>
      <w:pPr>
        <w:ind w:left="1463" w:hanging="360"/>
      </w:pPr>
    </w:lvl>
    <w:lvl w:ilvl="2" w:tplc="0421001B" w:tentative="1">
      <w:start w:val="1"/>
      <w:numFmt w:val="lowerRoman"/>
      <w:lvlText w:val="%3."/>
      <w:lvlJc w:val="right"/>
      <w:pPr>
        <w:ind w:left="2183" w:hanging="180"/>
      </w:pPr>
    </w:lvl>
    <w:lvl w:ilvl="3" w:tplc="0421000F" w:tentative="1">
      <w:start w:val="1"/>
      <w:numFmt w:val="decimal"/>
      <w:lvlText w:val="%4."/>
      <w:lvlJc w:val="left"/>
      <w:pPr>
        <w:ind w:left="2903" w:hanging="360"/>
      </w:pPr>
    </w:lvl>
    <w:lvl w:ilvl="4" w:tplc="04210019" w:tentative="1">
      <w:start w:val="1"/>
      <w:numFmt w:val="lowerLetter"/>
      <w:lvlText w:val="%5."/>
      <w:lvlJc w:val="left"/>
      <w:pPr>
        <w:ind w:left="3623" w:hanging="360"/>
      </w:pPr>
    </w:lvl>
    <w:lvl w:ilvl="5" w:tplc="0421001B" w:tentative="1">
      <w:start w:val="1"/>
      <w:numFmt w:val="lowerRoman"/>
      <w:lvlText w:val="%6."/>
      <w:lvlJc w:val="right"/>
      <w:pPr>
        <w:ind w:left="4343" w:hanging="180"/>
      </w:pPr>
    </w:lvl>
    <w:lvl w:ilvl="6" w:tplc="0421000F" w:tentative="1">
      <w:start w:val="1"/>
      <w:numFmt w:val="decimal"/>
      <w:lvlText w:val="%7."/>
      <w:lvlJc w:val="left"/>
      <w:pPr>
        <w:ind w:left="5063" w:hanging="360"/>
      </w:pPr>
    </w:lvl>
    <w:lvl w:ilvl="7" w:tplc="04210019" w:tentative="1">
      <w:start w:val="1"/>
      <w:numFmt w:val="lowerLetter"/>
      <w:lvlText w:val="%8."/>
      <w:lvlJc w:val="left"/>
      <w:pPr>
        <w:ind w:left="5783" w:hanging="360"/>
      </w:pPr>
    </w:lvl>
    <w:lvl w:ilvl="8" w:tplc="0421001B" w:tentative="1">
      <w:start w:val="1"/>
      <w:numFmt w:val="lowerRoman"/>
      <w:lvlText w:val="%9."/>
      <w:lvlJc w:val="right"/>
      <w:pPr>
        <w:ind w:left="6503" w:hanging="180"/>
      </w:pPr>
    </w:lvl>
  </w:abstractNum>
  <w:abstractNum w:abstractNumId="15" w15:restartNumberingAfterBreak="0">
    <w:nsid w:val="38AE26E3"/>
    <w:multiLevelType w:val="hybridMultilevel"/>
    <w:tmpl w:val="710E9B92"/>
    <w:lvl w:ilvl="0" w:tplc="979A70FA">
      <w:start w:val="1"/>
      <w:numFmt w:val="decimal"/>
      <w:lvlText w:val="%1."/>
      <w:lvlJc w:val="left"/>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15:restartNumberingAfterBreak="0">
    <w:nsid w:val="38DB5B60"/>
    <w:multiLevelType w:val="hybridMultilevel"/>
    <w:tmpl w:val="F3BE715A"/>
    <w:lvl w:ilvl="0" w:tplc="274E441C">
      <w:start w:val="1"/>
      <w:numFmt w:val="upperRoman"/>
      <w:lvlText w:val="BAB  %1"/>
      <w:lvlJc w:val="left"/>
      <w:pPr>
        <w:ind w:left="720" w:hanging="360"/>
      </w:pPr>
      <w:rPr>
        <w:rFonts w:ascii="Times New Roman" w:hAnsi="Times New Roman" w:cs="Times New Roman" w:hint="default"/>
        <w:b/>
        <w:i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15:restartNumberingAfterBreak="0">
    <w:nsid w:val="3915285D"/>
    <w:multiLevelType w:val="multilevel"/>
    <w:tmpl w:val="BD8E816A"/>
    <w:lvl w:ilvl="0">
      <w:start w:val="1"/>
      <w:numFmt w:val="decimal"/>
      <w:lvlText w:val="%1."/>
      <w:lvlJc w:val="left"/>
      <w:pPr>
        <w:ind w:left="117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07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97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870" w:hanging="1440"/>
      </w:pPr>
      <w:rPr>
        <w:rFonts w:hint="default"/>
      </w:rPr>
    </w:lvl>
    <w:lvl w:ilvl="7">
      <w:start w:val="1"/>
      <w:numFmt w:val="decimal"/>
      <w:isLgl/>
      <w:lvlText w:val="%1.%2.%3.%4.%5.%6.%7.%8"/>
      <w:lvlJc w:val="left"/>
      <w:pPr>
        <w:ind w:left="4140" w:hanging="1440"/>
      </w:pPr>
      <w:rPr>
        <w:rFonts w:hint="default"/>
      </w:rPr>
    </w:lvl>
    <w:lvl w:ilvl="8">
      <w:start w:val="1"/>
      <w:numFmt w:val="decimal"/>
      <w:isLgl/>
      <w:lvlText w:val="%1.%2.%3.%4.%5.%6.%7.%8.%9"/>
      <w:lvlJc w:val="left"/>
      <w:pPr>
        <w:ind w:left="4770" w:hanging="1800"/>
      </w:pPr>
      <w:rPr>
        <w:rFonts w:hint="default"/>
      </w:rPr>
    </w:lvl>
  </w:abstractNum>
  <w:abstractNum w:abstractNumId="18" w15:restartNumberingAfterBreak="0">
    <w:nsid w:val="43497B17"/>
    <w:multiLevelType w:val="multilevel"/>
    <w:tmpl w:val="D7A8D88E"/>
    <w:lvl w:ilvl="0">
      <w:start w:val="1"/>
      <w:numFmt w:val="decimal"/>
      <w:lvlText w:val="%1."/>
      <w:lvlJc w:val="left"/>
      <w:pPr>
        <w:tabs>
          <w:tab w:val="num" w:pos="0"/>
        </w:tabs>
        <w:ind w:left="720" w:hanging="360"/>
      </w:pPr>
      <w:rPr>
        <w:rFonts w:ascii="Candara" w:eastAsia="Times New Roman" w:hAnsi="Candara" w:cs="AGaramondPro-Regular" w:hint="default"/>
        <w:b w:val="0"/>
        <w:color w:val="000000"/>
      </w:rPr>
    </w:lvl>
    <w:lvl w:ilvl="1">
      <w:start w:val="1"/>
      <w:numFmt w:val="decimal"/>
      <w:isLgl/>
      <w:lvlText w:val="2.%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19" w15:restartNumberingAfterBreak="0">
    <w:nsid w:val="469C0742"/>
    <w:multiLevelType w:val="hybridMultilevel"/>
    <w:tmpl w:val="BA62E548"/>
    <w:lvl w:ilvl="0" w:tplc="04210015">
      <w:start w:val="1"/>
      <w:numFmt w:val="upperLetter"/>
      <w:lvlText w:val="%1."/>
      <w:lvlJc w:val="left"/>
      <w:pPr>
        <w:ind w:left="1210" w:hanging="360"/>
      </w:pPr>
      <w:rPr>
        <w:rFonts w:hint="default"/>
      </w:rPr>
    </w:lvl>
    <w:lvl w:ilvl="1" w:tplc="04210019" w:tentative="1">
      <w:start w:val="1"/>
      <w:numFmt w:val="lowerLetter"/>
      <w:lvlText w:val="%2."/>
      <w:lvlJc w:val="left"/>
      <w:pPr>
        <w:ind w:left="1930" w:hanging="360"/>
      </w:pPr>
    </w:lvl>
    <w:lvl w:ilvl="2" w:tplc="0421001B" w:tentative="1">
      <w:start w:val="1"/>
      <w:numFmt w:val="lowerRoman"/>
      <w:lvlText w:val="%3."/>
      <w:lvlJc w:val="right"/>
      <w:pPr>
        <w:ind w:left="2650" w:hanging="180"/>
      </w:pPr>
    </w:lvl>
    <w:lvl w:ilvl="3" w:tplc="0421000F" w:tentative="1">
      <w:start w:val="1"/>
      <w:numFmt w:val="decimal"/>
      <w:lvlText w:val="%4."/>
      <w:lvlJc w:val="left"/>
      <w:pPr>
        <w:ind w:left="3370" w:hanging="360"/>
      </w:pPr>
    </w:lvl>
    <w:lvl w:ilvl="4" w:tplc="04210019" w:tentative="1">
      <w:start w:val="1"/>
      <w:numFmt w:val="lowerLetter"/>
      <w:lvlText w:val="%5."/>
      <w:lvlJc w:val="left"/>
      <w:pPr>
        <w:ind w:left="4090" w:hanging="360"/>
      </w:pPr>
    </w:lvl>
    <w:lvl w:ilvl="5" w:tplc="0421001B" w:tentative="1">
      <w:start w:val="1"/>
      <w:numFmt w:val="lowerRoman"/>
      <w:lvlText w:val="%6."/>
      <w:lvlJc w:val="right"/>
      <w:pPr>
        <w:ind w:left="4810" w:hanging="180"/>
      </w:pPr>
    </w:lvl>
    <w:lvl w:ilvl="6" w:tplc="0421000F" w:tentative="1">
      <w:start w:val="1"/>
      <w:numFmt w:val="decimal"/>
      <w:lvlText w:val="%7."/>
      <w:lvlJc w:val="left"/>
      <w:pPr>
        <w:ind w:left="5530" w:hanging="360"/>
      </w:pPr>
    </w:lvl>
    <w:lvl w:ilvl="7" w:tplc="04210019" w:tentative="1">
      <w:start w:val="1"/>
      <w:numFmt w:val="lowerLetter"/>
      <w:lvlText w:val="%8."/>
      <w:lvlJc w:val="left"/>
      <w:pPr>
        <w:ind w:left="6250" w:hanging="360"/>
      </w:pPr>
    </w:lvl>
    <w:lvl w:ilvl="8" w:tplc="0421001B" w:tentative="1">
      <w:start w:val="1"/>
      <w:numFmt w:val="lowerRoman"/>
      <w:lvlText w:val="%9."/>
      <w:lvlJc w:val="right"/>
      <w:pPr>
        <w:ind w:left="6970" w:hanging="180"/>
      </w:pPr>
    </w:lvl>
  </w:abstractNum>
  <w:abstractNum w:abstractNumId="20" w15:restartNumberingAfterBreak="0">
    <w:nsid w:val="47DB5EB2"/>
    <w:multiLevelType w:val="hybridMultilevel"/>
    <w:tmpl w:val="38186794"/>
    <w:lvl w:ilvl="0" w:tplc="0421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492A1BAE"/>
    <w:multiLevelType w:val="multilevel"/>
    <w:tmpl w:val="BF2EDCA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53D60AAC"/>
    <w:multiLevelType w:val="hybridMultilevel"/>
    <w:tmpl w:val="42C4B690"/>
    <w:lvl w:ilvl="0" w:tplc="EB78DAB4">
      <w:start w:val="15"/>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15:restartNumberingAfterBreak="0">
    <w:nsid w:val="56FD7E2C"/>
    <w:multiLevelType w:val="hybridMultilevel"/>
    <w:tmpl w:val="591049D2"/>
    <w:lvl w:ilvl="0" w:tplc="A6C8E6D2">
      <w:start w:val="1"/>
      <w:numFmt w:val="decimal"/>
      <w:lvlText w:val="%1."/>
      <w:lvlJc w:val="left"/>
      <w:pPr>
        <w:tabs>
          <w:tab w:val="num" w:pos="698"/>
        </w:tabs>
        <w:ind w:left="698" w:hanging="360"/>
      </w:pPr>
      <w:rPr>
        <w:rFonts w:hint="default"/>
      </w:rPr>
    </w:lvl>
    <w:lvl w:ilvl="1" w:tplc="04090019">
      <w:start w:val="1"/>
      <w:numFmt w:val="lowerLetter"/>
      <w:lvlText w:val="%2."/>
      <w:lvlJc w:val="left"/>
      <w:pPr>
        <w:tabs>
          <w:tab w:val="num" w:pos="1418"/>
        </w:tabs>
        <w:ind w:left="1418" w:hanging="360"/>
      </w:pPr>
    </w:lvl>
    <w:lvl w:ilvl="2" w:tplc="0409001B" w:tentative="1">
      <w:start w:val="1"/>
      <w:numFmt w:val="lowerRoman"/>
      <w:lvlText w:val="%3."/>
      <w:lvlJc w:val="right"/>
      <w:pPr>
        <w:tabs>
          <w:tab w:val="num" w:pos="2138"/>
        </w:tabs>
        <w:ind w:left="2138" w:hanging="180"/>
      </w:pPr>
    </w:lvl>
    <w:lvl w:ilvl="3" w:tplc="0409000F" w:tentative="1">
      <w:start w:val="1"/>
      <w:numFmt w:val="decimal"/>
      <w:lvlText w:val="%4."/>
      <w:lvlJc w:val="left"/>
      <w:pPr>
        <w:tabs>
          <w:tab w:val="num" w:pos="2858"/>
        </w:tabs>
        <w:ind w:left="2858" w:hanging="360"/>
      </w:pPr>
    </w:lvl>
    <w:lvl w:ilvl="4" w:tplc="04090019" w:tentative="1">
      <w:start w:val="1"/>
      <w:numFmt w:val="lowerLetter"/>
      <w:lvlText w:val="%5."/>
      <w:lvlJc w:val="left"/>
      <w:pPr>
        <w:tabs>
          <w:tab w:val="num" w:pos="3578"/>
        </w:tabs>
        <w:ind w:left="3578" w:hanging="360"/>
      </w:pPr>
    </w:lvl>
    <w:lvl w:ilvl="5" w:tplc="0409001B" w:tentative="1">
      <w:start w:val="1"/>
      <w:numFmt w:val="lowerRoman"/>
      <w:lvlText w:val="%6."/>
      <w:lvlJc w:val="right"/>
      <w:pPr>
        <w:tabs>
          <w:tab w:val="num" w:pos="4298"/>
        </w:tabs>
        <w:ind w:left="4298" w:hanging="180"/>
      </w:pPr>
    </w:lvl>
    <w:lvl w:ilvl="6" w:tplc="0409000F" w:tentative="1">
      <w:start w:val="1"/>
      <w:numFmt w:val="decimal"/>
      <w:lvlText w:val="%7."/>
      <w:lvlJc w:val="left"/>
      <w:pPr>
        <w:tabs>
          <w:tab w:val="num" w:pos="5018"/>
        </w:tabs>
        <w:ind w:left="5018" w:hanging="360"/>
      </w:pPr>
    </w:lvl>
    <w:lvl w:ilvl="7" w:tplc="04090019" w:tentative="1">
      <w:start w:val="1"/>
      <w:numFmt w:val="lowerLetter"/>
      <w:lvlText w:val="%8."/>
      <w:lvlJc w:val="left"/>
      <w:pPr>
        <w:tabs>
          <w:tab w:val="num" w:pos="5738"/>
        </w:tabs>
        <w:ind w:left="5738" w:hanging="360"/>
      </w:pPr>
    </w:lvl>
    <w:lvl w:ilvl="8" w:tplc="0409001B" w:tentative="1">
      <w:start w:val="1"/>
      <w:numFmt w:val="lowerRoman"/>
      <w:lvlText w:val="%9."/>
      <w:lvlJc w:val="right"/>
      <w:pPr>
        <w:tabs>
          <w:tab w:val="num" w:pos="6458"/>
        </w:tabs>
        <w:ind w:left="6458" w:hanging="180"/>
      </w:pPr>
    </w:lvl>
  </w:abstractNum>
  <w:abstractNum w:abstractNumId="24" w15:restartNumberingAfterBreak="0">
    <w:nsid w:val="57010225"/>
    <w:multiLevelType w:val="multilevel"/>
    <w:tmpl w:val="194023B4"/>
    <w:lvl w:ilvl="0">
      <w:start w:val="1"/>
      <w:numFmt w:val="decimal"/>
      <w:lvlText w:val="%1."/>
      <w:lvlJc w:val="left"/>
      <w:pPr>
        <w:ind w:left="720" w:hanging="360"/>
      </w:pPr>
      <w:rPr>
        <w:rFonts w:ascii="Tahoma" w:eastAsia="Times New Roman" w:hAnsi="Tahoma" w:cs="Tahoma" w:hint="default"/>
        <w:b w:val="0"/>
        <w:color w:val="000000"/>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25" w15:restartNumberingAfterBreak="0">
    <w:nsid w:val="610D79E1"/>
    <w:multiLevelType w:val="hybridMultilevel"/>
    <w:tmpl w:val="9FC82F3E"/>
    <w:lvl w:ilvl="0" w:tplc="979A70FA">
      <w:start w:val="1"/>
      <w:numFmt w:val="decimal"/>
      <w:lvlText w:val="%1."/>
      <w:lvlJc w:val="left"/>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62384321"/>
    <w:multiLevelType w:val="hybridMultilevel"/>
    <w:tmpl w:val="7822273E"/>
    <w:lvl w:ilvl="0" w:tplc="175C9CF8">
      <w:start w:val="1"/>
      <w:numFmt w:val="decimal"/>
      <w:lvlText w:val="%1."/>
      <w:lvlJc w:val="left"/>
      <w:pPr>
        <w:ind w:left="882" w:hanging="360"/>
      </w:pPr>
      <w:rPr>
        <w:rFonts w:hint="default"/>
        <w:sz w:val="22"/>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7" w15:restartNumberingAfterBreak="0">
    <w:nsid w:val="64DF1AF5"/>
    <w:multiLevelType w:val="multilevel"/>
    <w:tmpl w:val="8B5CB4BA"/>
    <w:lvl w:ilvl="0">
      <w:start w:val="1"/>
      <w:numFmt w:val="decimal"/>
      <w:lvlText w:val="%1."/>
      <w:lvlJc w:val="left"/>
      <w:pPr>
        <w:ind w:left="720" w:hanging="360"/>
      </w:pPr>
      <w:rPr>
        <w:rFonts w:ascii="Candara" w:eastAsia="Times New Roman" w:hAnsi="Candara" w:cs="AGaramondPro-Regular"/>
        <w:b w:val="0"/>
        <w:color w:val="000000"/>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28" w15:restartNumberingAfterBreak="0">
    <w:nsid w:val="64FE1E03"/>
    <w:multiLevelType w:val="hybridMultilevel"/>
    <w:tmpl w:val="A300C95E"/>
    <w:lvl w:ilvl="0" w:tplc="B132742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3E71CF"/>
    <w:multiLevelType w:val="hybridMultilevel"/>
    <w:tmpl w:val="E9C23C1E"/>
    <w:lvl w:ilvl="0" w:tplc="D662EFCC">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15:restartNumberingAfterBreak="0">
    <w:nsid w:val="6898518D"/>
    <w:multiLevelType w:val="hybridMultilevel"/>
    <w:tmpl w:val="C7DA707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15:restartNumberingAfterBreak="0">
    <w:nsid w:val="694964A0"/>
    <w:multiLevelType w:val="multilevel"/>
    <w:tmpl w:val="2806B4C4"/>
    <w:lvl w:ilvl="0">
      <w:start w:val="1"/>
      <w:numFmt w:val="decimal"/>
      <w:lvlText w:val="%1."/>
      <w:lvlJc w:val="left"/>
      <w:pPr>
        <w:ind w:left="390" w:hanging="390"/>
      </w:pPr>
      <w:rPr>
        <w:rFonts w:hint="default"/>
      </w:rPr>
    </w:lvl>
    <w:lvl w:ilvl="1">
      <w:start w:val="1"/>
      <w:numFmt w:val="decimal"/>
      <w:lvlText w:val="%2."/>
      <w:lvlJc w:val="left"/>
      <w:pPr>
        <w:ind w:left="1080" w:hanging="720"/>
      </w:pPr>
      <w:rPr>
        <w:rFonts w:ascii="Franklin Gothic Book" w:eastAsia="Calibri" w:hAnsi="Franklin Gothic Book" w:cs="Tahoma"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32" w15:restartNumberingAfterBreak="0">
    <w:nsid w:val="6E272531"/>
    <w:multiLevelType w:val="hybridMultilevel"/>
    <w:tmpl w:val="BCF467D0"/>
    <w:lvl w:ilvl="0" w:tplc="184216BE">
      <w:start w:val="1"/>
      <w:numFmt w:val="decimal"/>
      <w:lvlText w:val="%1)"/>
      <w:lvlJc w:val="left"/>
      <w:pPr>
        <w:ind w:left="1074" w:hanging="360"/>
      </w:pPr>
      <w:rPr>
        <w:rFonts w:hint="default"/>
      </w:rPr>
    </w:lvl>
    <w:lvl w:ilvl="1" w:tplc="04210019" w:tentative="1">
      <w:start w:val="1"/>
      <w:numFmt w:val="lowerLetter"/>
      <w:lvlText w:val="%2."/>
      <w:lvlJc w:val="left"/>
      <w:pPr>
        <w:ind w:left="1794" w:hanging="360"/>
      </w:pPr>
    </w:lvl>
    <w:lvl w:ilvl="2" w:tplc="0421001B" w:tentative="1">
      <w:start w:val="1"/>
      <w:numFmt w:val="lowerRoman"/>
      <w:lvlText w:val="%3."/>
      <w:lvlJc w:val="right"/>
      <w:pPr>
        <w:ind w:left="2514" w:hanging="180"/>
      </w:pPr>
    </w:lvl>
    <w:lvl w:ilvl="3" w:tplc="0421000F" w:tentative="1">
      <w:start w:val="1"/>
      <w:numFmt w:val="decimal"/>
      <w:lvlText w:val="%4."/>
      <w:lvlJc w:val="left"/>
      <w:pPr>
        <w:ind w:left="3234" w:hanging="360"/>
      </w:pPr>
    </w:lvl>
    <w:lvl w:ilvl="4" w:tplc="04210019" w:tentative="1">
      <w:start w:val="1"/>
      <w:numFmt w:val="lowerLetter"/>
      <w:lvlText w:val="%5."/>
      <w:lvlJc w:val="left"/>
      <w:pPr>
        <w:ind w:left="3954" w:hanging="360"/>
      </w:pPr>
    </w:lvl>
    <w:lvl w:ilvl="5" w:tplc="0421001B" w:tentative="1">
      <w:start w:val="1"/>
      <w:numFmt w:val="lowerRoman"/>
      <w:lvlText w:val="%6."/>
      <w:lvlJc w:val="right"/>
      <w:pPr>
        <w:ind w:left="4674" w:hanging="180"/>
      </w:pPr>
    </w:lvl>
    <w:lvl w:ilvl="6" w:tplc="0421000F" w:tentative="1">
      <w:start w:val="1"/>
      <w:numFmt w:val="decimal"/>
      <w:lvlText w:val="%7."/>
      <w:lvlJc w:val="left"/>
      <w:pPr>
        <w:ind w:left="5394" w:hanging="360"/>
      </w:pPr>
    </w:lvl>
    <w:lvl w:ilvl="7" w:tplc="04210019" w:tentative="1">
      <w:start w:val="1"/>
      <w:numFmt w:val="lowerLetter"/>
      <w:lvlText w:val="%8."/>
      <w:lvlJc w:val="left"/>
      <w:pPr>
        <w:ind w:left="6114" w:hanging="360"/>
      </w:pPr>
    </w:lvl>
    <w:lvl w:ilvl="8" w:tplc="0421001B" w:tentative="1">
      <w:start w:val="1"/>
      <w:numFmt w:val="lowerRoman"/>
      <w:lvlText w:val="%9."/>
      <w:lvlJc w:val="right"/>
      <w:pPr>
        <w:ind w:left="6834" w:hanging="180"/>
      </w:pPr>
    </w:lvl>
  </w:abstractNum>
  <w:abstractNum w:abstractNumId="33" w15:restartNumberingAfterBreak="0">
    <w:nsid w:val="700963D4"/>
    <w:multiLevelType w:val="hybridMultilevel"/>
    <w:tmpl w:val="EC8EBE2C"/>
    <w:lvl w:ilvl="0" w:tplc="E0582A76">
      <w:start w:val="1"/>
      <w:numFmt w:val="decimal"/>
      <w:lvlText w:val="%1."/>
      <w:lvlJc w:val="righ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15:restartNumberingAfterBreak="0">
    <w:nsid w:val="723D6F6B"/>
    <w:multiLevelType w:val="hybridMultilevel"/>
    <w:tmpl w:val="DB0840E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15:restartNumberingAfterBreak="0">
    <w:nsid w:val="73FB367C"/>
    <w:multiLevelType w:val="hybridMultilevel"/>
    <w:tmpl w:val="8C8674B6"/>
    <w:lvl w:ilvl="0" w:tplc="0409000F">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6" w15:restartNumberingAfterBreak="0">
    <w:nsid w:val="788B2DC1"/>
    <w:multiLevelType w:val="multilevel"/>
    <w:tmpl w:val="250E0D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3"/>
  </w:num>
  <w:num w:numId="2">
    <w:abstractNumId w:val="4"/>
  </w:num>
  <w:num w:numId="3">
    <w:abstractNumId w:val="21"/>
  </w:num>
  <w:num w:numId="4">
    <w:abstractNumId w:val="2"/>
  </w:num>
  <w:num w:numId="5">
    <w:abstractNumId w:val="11"/>
  </w:num>
  <w:num w:numId="6">
    <w:abstractNumId w:val="9"/>
  </w:num>
  <w:num w:numId="7">
    <w:abstractNumId w:val="10"/>
  </w:num>
  <w:num w:numId="8">
    <w:abstractNumId w:val="32"/>
  </w:num>
  <w:num w:numId="9">
    <w:abstractNumId w:val="17"/>
  </w:num>
  <w:num w:numId="10">
    <w:abstractNumId w:val="31"/>
  </w:num>
  <w:num w:numId="11">
    <w:abstractNumId w:val="19"/>
  </w:num>
  <w:num w:numId="12">
    <w:abstractNumId w:val="16"/>
  </w:num>
  <w:num w:numId="13">
    <w:abstractNumId w:val="27"/>
  </w:num>
  <w:num w:numId="14">
    <w:abstractNumId w:val="18"/>
  </w:num>
  <w:num w:numId="15">
    <w:abstractNumId w:val="1"/>
  </w:num>
  <w:num w:numId="16">
    <w:abstractNumId w:val="24"/>
  </w:num>
  <w:num w:numId="17">
    <w:abstractNumId w:val="20"/>
  </w:num>
  <w:num w:numId="18">
    <w:abstractNumId w:val="0"/>
  </w:num>
  <w:num w:numId="19">
    <w:abstractNumId w:val="5"/>
  </w:num>
  <w:num w:numId="20">
    <w:abstractNumId w:val="6"/>
  </w:num>
  <w:num w:numId="21">
    <w:abstractNumId w:val="36"/>
  </w:num>
  <w:num w:numId="22">
    <w:abstractNumId w:val="12"/>
  </w:num>
  <w:num w:numId="23">
    <w:abstractNumId w:val="29"/>
  </w:num>
  <w:num w:numId="24">
    <w:abstractNumId w:val="35"/>
  </w:num>
  <w:num w:numId="25">
    <w:abstractNumId w:val="25"/>
  </w:num>
  <w:num w:numId="26">
    <w:abstractNumId w:val="15"/>
  </w:num>
  <w:num w:numId="27">
    <w:abstractNumId w:val="3"/>
  </w:num>
  <w:num w:numId="28">
    <w:abstractNumId w:val="14"/>
  </w:num>
  <w:num w:numId="29">
    <w:abstractNumId w:val="13"/>
  </w:num>
  <w:num w:numId="30">
    <w:abstractNumId w:val="8"/>
  </w:num>
  <w:num w:numId="31">
    <w:abstractNumId w:val="34"/>
  </w:num>
  <w:num w:numId="32">
    <w:abstractNumId w:val="22"/>
  </w:num>
  <w:num w:numId="33">
    <w:abstractNumId w:val="26"/>
  </w:num>
  <w:num w:numId="34">
    <w:abstractNumId w:val="30"/>
  </w:num>
  <w:num w:numId="35">
    <w:abstractNumId w:val="7"/>
  </w:num>
  <w:num w:numId="36">
    <w:abstractNumId w:val="33"/>
  </w:num>
  <w:num w:numId="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style="v-text-anchor:middle" fill="f" fillcolor="white" stroke="f">
      <v:fill color="white" on="f"/>
      <v:stroke on="f"/>
      <v:textbox inset="1.87961mm,.93981mm,1.87961mm,.93981mm"/>
    </o:shapedefaults>
  </w:hdrShapeDefaults>
  <w:footnotePr>
    <w:footnote w:id="-1"/>
    <w:footnote w:id="0"/>
  </w:footnotePr>
  <w:endnotePr>
    <w:endnote w:id="-1"/>
    <w:endnote w:id="0"/>
  </w:endnotePr>
  <w:compat>
    <w:useFELayout/>
    <w:compatSetting w:name="compatibilityMode" w:uri="http://schemas.microsoft.com/office/word" w:val="12"/>
  </w:compat>
  <w:rsids>
    <w:rsidRoot w:val="00FE6501"/>
    <w:rsid w:val="000041A9"/>
    <w:rsid w:val="000221C7"/>
    <w:rsid w:val="00026246"/>
    <w:rsid w:val="0003076E"/>
    <w:rsid w:val="00033BE7"/>
    <w:rsid w:val="0004361B"/>
    <w:rsid w:val="000445A2"/>
    <w:rsid w:val="0005166B"/>
    <w:rsid w:val="000607D9"/>
    <w:rsid w:val="0006256E"/>
    <w:rsid w:val="00070FAB"/>
    <w:rsid w:val="000729AC"/>
    <w:rsid w:val="00074167"/>
    <w:rsid w:val="00081C98"/>
    <w:rsid w:val="000823A6"/>
    <w:rsid w:val="00084DD5"/>
    <w:rsid w:val="00097712"/>
    <w:rsid w:val="000B2942"/>
    <w:rsid w:val="000B4C4F"/>
    <w:rsid w:val="000B6E22"/>
    <w:rsid w:val="000D2426"/>
    <w:rsid w:val="000D376B"/>
    <w:rsid w:val="000E27BE"/>
    <w:rsid w:val="000E2B02"/>
    <w:rsid w:val="000E5CF2"/>
    <w:rsid w:val="000F224D"/>
    <w:rsid w:val="001059DF"/>
    <w:rsid w:val="00111191"/>
    <w:rsid w:val="00113DB9"/>
    <w:rsid w:val="001149AB"/>
    <w:rsid w:val="00120175"/>
    <w:rsid w:val="00122D1A"/>
    <w:rsid w:val="00140095"/>
    <w:rsid w:val="00150E13"/>
    <w:rsid w:val="001721A6"/>
    <w:rsid w:val="001774FE"/>
    <w:rsid w:val="001844F6"/>
    <w:rsid w:val="00196364"/>
    <w:rsid w:val="001A0DCA"/>
    <w:rsid w:val="001A4803"/>
    <w:rsid w:val="001A4C2F"/>
    <w:rsid w:val="001B52E5"/>
    <w:rsid w:val="001B6501"/>
    <w:rsid w:val="001C50B0"/>
    <w:rsid w:val="001C76D4"/>
    <w:rsid w:val="001D0A6F"/>
    <w:rsid w:val="001D1DAC"/>
    <w:rsid w:val="001D4698"/>
    <w:rsid w:val="001D6618"/>
    <w:rsid w:val="002004FD"/>
    <w:rsid w:val="0020759E"/>
    <w:rsid w:val="00210AA0"/>
    <w:rsid w:val="002220A7"/>
    <w:rsid w:val="0022271B"/>
    <w:rsid w:val="00237C64"/>
    <w:rsid w:val="002469CB"/>
    <w:rsid w:val="00246E79"/>
    <w:rsid w:val="00250361"/>
    <w:rsid w:val="00252855"/>
    <w:rsid w:val="00257046"/>
    <w:rsid w:val="00257E91"/>
    <w:rsid w:val="00266C6F"/>
    <w:rsid w:val="00270F77"/>
    <w:rsid w:val="002749F2"/>
    <w:rsid w:val="00290F83"/>
    <w:rsid w:val="002B55B2"/>
    <w:rsid w:val="002B5C95"/>
    <w:rsid w:val="002C5275"/>
    <w:rsid w:val="002E39C8"/>
    <w:rsid w:val="002E3EC7"/>
    <w:rsid w:val="002E4130"/>
    <w:rsid w:val="002F6B2A"/>
    <w:rsid w:val="003029A6"/>
    <w:rsid w:val="0030479C"/>
    <w:rsid w:val="00304BE5"/>
    <w:rsid w:val="00306122"/>
    <w:rsid w:val="00313770"/>
    <w:rsid w:val="00320724"/>
    <w:rsid w:val="00325213"/>
    <w:rsid w:val="003341E6"/>
    <w:rsid w:val="003364C6"/>
    <w:rsid w:val="00353B3A"/>
    <w:rsid w:val="00357888"/>
    <w:rsid w:val="00361F74"/>
    <w:rsid w:val="00364516"/>
    <w:rsid w:val="00365D3B"/>
    <w:rsid w:val="00377C15"/>
    <w:rsid w:val="003860CA"/>
    <w:rsid w:val="00395171"/>
    <w:rsid w:val="003A0D40"/>
    <w:rsid w:val="003B5984"/>
    <w:rsid w:val="003C0B7F"/>
    <w:rsid w:val="003C42D7"/>
    <w:rsid w:val="003D1C0E"/>
    <w:rsid w:val="003D1E1F"/>
    <w:rsid w:val="003E08FB"/>
    <w:rsid w:val="003E2095"/>
    <w:rsid w:val="003F2FDB"/>
    <w:rsid w:val="003F7B2E"/>
    <w:rsid w:val="00412D16"/>
    <w:rsid w:val="00416D43"/>
    <w:rsid w:val="0042434C"/>
    <w:rsid w:val="004374B2"/>
    <w:rsid w:val="0045650F"/>
    <w:rsid w:val="0046444C"/>
    <w:rsid w:val="00471728"/>
    <w:rsid w:val="00472067"/>
    <w:rsid w:val="004863CC"/>
    <w:rsid w:val="004934F2"/>
    <w:rsid w:val="004A2E57"/>
    <w:rsid w:val="004A64C2"/>
    <w:rsid w:val="004C0EF2"/>
    <w:rsid w:val="004C462B"/>
    <w:rsid w:val="004D238B"/>
    <w:rsid w:val="004D5061"/>
    <w:rsid w:val="004E2D96"/>
    <w:rsid w:val="004F3148"/>
    <w:rsid w:val="004F5695"/>
    <w:rsid w:val="00504AA6"/>
    <w:rsid w:val="00525360"/>
    <w:rsid w:val="00527015"/>
    <w:rsid w:val="00565CBA"/>
    <w:rsid w:val="00572E47"/>
    <w:rsid w:val="005743CF"/>
    <w:rsid w:val="005774AE"/>
    <w:rsid w:val="0058327A"/>
    <w:rsid w:val="00586D94"/>
    <w:rsid w:val="005A043D"/>
    <w:rsid w:val="005B33C5"/>
    <w:rsid w:val="005B3D52"/>
    <w:rsid w:val="005B427E"/>
    <w:rsid w:val="005C0E65"/>
    <w:rsid w:val="005C1306"/>
    <w:rsid w:val="005E71DF"/>
    <w:rsid w:val="005F1BFC"/>
    <w:rsid w:val="005F75A2"/>
    <w:rsid w:val="005F7B0B"/>
    <w:rsid w:val="0060083B"/>
    <w:rsid w:val="006016D6"/>
    <w:rsid w:val="00607051"/>
    <w:rsid w:val="006124AF"/>
    <w:rsid w:val="0061560F"/>
    <w:rsid w:val="00616330"/>
    <w:rsid w:val="00625110"/>
    <w:rsid w:val="006263CD"/>
    <w:rsid w:val="00633941"/>
    <w:rsid w:val="00635C2B"/>
    <w:rsid w:val="00635F11"/>
    <w:rsid w:val="00662FA3"/>
    <w:rsid w:val="0066670F"/>
    <w:rsid w:val="00666872"/>
    <w:rsid w:val="006718A6"/>
    <w:rsid w:val="00673582"/>
    <w:rsid w:val="00677854"/>
    <w:rsid w:val="0068412F"/>
    <w:rsid w:val="0068627E"/>
    <w:rsid w:val="00686B7F"/>
    <w:rsid w:val="006875FE"/>
    <w:rsid w:val="00692D91"/>
    <w:rsid w:val="006A1065"/>
    <w:rsid w:val="006B2D3E"/>
    <w:rsid w:val="006B5926"/>
    <w:rsid w:val="006C4418"/>
    <w:rsid w:val="006C52F0"/>
    <w:rsid w:val="006E2FD6"/>
    <w:rsid w:val="006E7D00"/>
    <w:rsid w:val="00707196"/>
    <w:rsid w:val="00712939"/>
    <w:rsid w:val="00716232"/>
    <w:rsid w:val="00720FF6"/>
    <w:rsid w:val="00723660"/>
    <w:rsid w:val="0073272C"/>
    <w:rsid w:val="00741B91"/>
    <w:rsid w:val="00745327"/>
    <w:rsid w:val="00747BE4"/>
    <w:rsid w:val="00754FDE"/>
    <w:rsid w:val="00760569"/>
    <w:rsid w:val="00767AE0"/>
    <w:rsid w:val="0078198D"/>
    <w:rsid w:val="00783E48"/>
    <w:rsid w:val="0078520E"/>
    <w:rsid w:val="00793719"/>
    <w:rsid w:val="007A5368"/>
    <w:rsid w:val="007B4795"/>
    <w:rsid w:val="007C08A5"/>
    <w:rsid w:val="007C181B"/>
    <w:rsid w:val="007D19D4"/>
    <w:rsid w:val="007D1B17"/>
    <w:rsid w:val="007E03FB"/>
    <w:rsid w:val="007E6448"/>
    <w:rsid w:val="00812AE9"/>
    <w:rsid w:val="0081504A"/>
    <w:rsid w:val="00821F5C"/>
    <w:rsid w:val="00824C49"/>
    <w:rsid w:val="00827610"/>
    <w:rsid w:val="00827A7A"/>
    <w:rsid w:val="00835CB6"/>
    <w:rsid w:val="008363AB"/>
    <w:rsid w:val="00856601"/>
    <w:rsid w:val="008700C6"/>
    <w:rsid w:val="00870910"/>
    <w:rsid w:val="008751FA"/>
    <w:rsid w:val="00880571"/>
    <w:rsid w:val="008A211C"/>
    <w:rsid w:val="008A420C"/>
    <w:rsid w:val="008B051C"/>
    <w:rsid w:val="008B77E7"/>
    <w:rsid w:val="008E1148"/>
    <w:rsid w:val="008E3D54"/>
    <w:rsid w:val="008F15FD"/>
    <w:rsid w:val="008F1EEE"/>
    <w:rsid w:val="008F497B"/>
    <w:rsid w:val="008F78E1"/>
    <w:rsid w:val="00901194"/>
    <w:rsid w:val="00901FD5"/>
    <w:rsid w:val="00907506"/>
    <w:rsid w:val="00930346"/>
    <w:rsid w:val="0093316E"/>
    <w:rsid w:val="00937A4F"/>
    <w:rsid w:val="00944D58"/>
    <w:rsid w:val="00954388"/>
    <w:rsid w:val="009552B8"/>
    <w:rsid w:val="00955A97"/>
    <w:rsid w:val="009638FF"/>
    <w:rsid w:val="00963C86"/>
    <w:rsid w:val="00967482"/>
    <w:rsid w:val="00977D90"/>
    <w:rsid w:val="0098003D"/>
    <w:rsid w:val="009836FC"/>
    <w:rsid w:val="009855F0"/>
    <w:rsid w:val="009874F9"/>
    <w:rsid w:val="00991732"/>
    <w:rsid w:val="0099223B"/>
    <w:rsid w:val="00996C9A"/>
    <w:rsid w:val="009C4C8E"/>
    <w:rsid w:val="009D06E1"/>
    <w:rsid w:val="009D11A9"/>
    <w:rsid w:val="009D451F"/>
    <w:rsid w:val="009D5C05"/>
    <w:rsid w:val="009D6332"/>
    <w:rsid w:val="009F4D78"/>
    <w:rsid w:val="009F613B"/>
    <w:rsid w:val="009F7031"/>
    <w:rsid w:val="00A010EA"/>
    <w:rsid w:val="00A03AEB"/>
    <w:rsid w:val="00A03DA7"/>
    <w:rsid w:val="00A06843"/>
    <w:rsid w:val="00A11B23"/>
    <w:rsid w:val="00A23AFE"/>
    <w:rsid w:val="00A36910"/>
    <w:rsid w:val="00A40AC1"/>
    <w:rsid w:val="00A44948"/>
    <w:rsid w:val="00A53BB0"/>
    <w:rsid w:val="00A543CC"/>
    <w:rsid w:val="00A54EA5"/>
    <w:rsid w:val="00A62AB8"/>
    <w:rsid w:val="00A63605"/>
    <w:rsid w:val="00A65F42"/>
    <w:rsid w:val="00A67C4C"/>
    <w:rsid w:val="00A738B8"/>
    <w:rsid w:val="00A85AF5"/>
    <w:rsid w:val="00A94B6C"/>
    <w:rsid w:val="00A94BF5"/>
    <w:rsid w:val="00AB0A18"/>
    <w:rsid w:val="00AB1B08"/>
    <w:rsid w:val="00AB34C0"/>
    <w:rsid w:val="00AB493F"/>
    <w:rsid w:val="00AC2322"/>
    <w:rsid w:val="00AC354D"/>
    <w:rsid w:val="00AD15C4"/>
    <w:rsid w:val="00AE0CCD"/>
    <w:rsid w:val="00AE1CC5"/>
    <w:rsid w:val="00AE540D"/>
    <w:rsid w:val="00AF37F4"/>
    <w:rsid w:val="00AF5D60"/>
    <w:rsid w:val="00AF6085"/>
    <w:rsid w:val="00AF6831"/>
    <w:rsid w:val="00B00C12"/>
    <w:rsid w:val="00B01A51"/>
    <w:rsid w:val="00B040A0"/>
    <w:rsid w:val="00B12BD3"/>
    <w:rsid w:val="00B16D60"/>
    <w:rsid w:val="00B16E85"/>
    <w:rsid w:val="00B328F6"/>
    <w:rsid w:val="00B335D7"/>
    <w:rsid w:val="00B3713A"/>
    <w:rsid w:val="00B43933"/>
    <w:rsid w:val="00B47C4E"/>
    <w:rsid w:val="00B62693"/>
    <w:rsid w:val="00B671BA"/>
    <w:rsid w:val="00B71E9B"/>
    <w:rsid w:val="00B830C2"/>
    <w:rsid w:val="00B85608"/>
    <w:rsid w:val="00BC1171"/>
    <w:rsid w:val="00BC2C0B"/>
    <w:rsid w:val="00BC7808"/>
    <w:rsid w:val="00BD1769"/>
    <w:rsid w:val="00BD4C75"/>
    <w:rsid w:val="00BD4D95"/>
    <w:rsid w:val="00BD74EE"/>
    <w:rsid w:val="00BD74F9"/>
    <w:rsid w:val="00BE61B5"/>
    <w:rsid w:val="00BF59F0"/>
    <w:rsid w:val="00C02E9A"/>
    <w:rsid w:val="00C10F68"/>
    <w:rsid w:val="00C1198E"/>
    <w:rsid w:val="00C1489A"/>
    <w:rsid w:val="00C16BBE"/>
    <w:rsid w:val="00C2048A"/>
    <w:rsid w:val="00C314EB"/>
    <w:rsid w:val="00C44139"/>
    <w:rsid w:val="00C44923"/>
    <w:rsid w:val="00C61CFF"/>
    <w:rsid w:val="00C63354"/>
    <w:rsid w:val="00C643B5"/>
    <w:rsid w:val="00C66303"/>
    <w:rsid w:val="00C8239D"/>
    <w:rsid w:val="00C83686"/>
    <w:rsid w:val="00C87DF4"/>
    <w:rsid w:val="00C92EFF"/>
    <w:rsid w:val="00C95CFE"/>
    <w:rsid w:val="00CA2AAF"/>
    <w:rsid w:val="00CA4BD7"/>
    <w:rsid w:val="00CB202F"/>
    <w:rsid w:val="00CB3359"/>
    <w:rsid w:val="00CC10C8"/>
    <w:rsid w:val="00CE2CB2"/>
    <w:rsid w:val="00CF22DD"/>
    <w:rsid w:val="00CF5112"/>
    <w:rsid w:val="00CF5931"/>
    <w:rsid w:val="00D11C36"/>
    <w:rsid w:val="00D43A32"/>
    <w:rsid w:val="00D52E09"/>
    <w:rsid w:val="00D56F74"/>
    <w:rsid w:val="00D57C47"/>
    <w:rsid w:val="00D62382"/>
    <w:rsid w:val="00D70730"/>
    <w:rsid w:val="00D72103"/>
    <w:rsid w:val="00D83FA8"/>
    <w:rsid w:val="00D86B57"/>
    <w:rsid w:val="00D91E0D"/>
    <w:rsid w:val="00D93A69"/>
    <w:rsid w:val="00D97F17"/>
    <w:rsid w:val="00DA0218"/>
    <w:rsid w:val="00DA285A"/>
    <w:rsid w:val="00DC512A"/>
    <w:rsid w:val="00DD1636"/>
    <w:rsid w:val="00DD2006"/>
    <w:rsid w:val="00DE068F"/>
    <w:rsid w:val="00DE2961"/>
    <w:rsid w:val="00DF33BB"/>
    <w:rsid w:val="00E01CF0"/>
    <w:rsid w:val="00E036A8"/>
    <w:rsid w:val="00E13A9E"/>
    <w:rsid w:val="00E13F31"/>
    <w:rsid w:val="00E25F83"/>
    <w:rsid w:val="00E32EFD"/>
    <w:rsid w:val="00E553D2"/>
    <w:rsid w:val="00E65EBC"/>
    <w:rsid w:val="00E70B87"/>
    <w:rsid w:val="00E72E74"/>
    <w:rsid w:val="00E77BFA"/>
    <w:rsid w:val="00E82998"/>
    <w:rsid w:val="00E840F5"/>
    <w:rsid w:val="00E84FE9"/>
    <w:rsid w:val="00E95F2A"/>
    <w:rsid w:val="00E978C0"/>
    <w:rsid w:val="00EA20EE"/>
    <w:rsid w:val="00EA6FFC"/>
    <w:rsid w:val="00EB0022"/>
    <w:rsid w:val="00EB0FA4"/>
    <w:rsid w:val="00EB301D"/>
    <w:rsid w:val="00EB3263"/>
    <w:rsid w:val="00EC7157"/>
    <w:rsid w:val="00ED397A"/>
    <w:rsid w:val="00ED524D"/>
    <w:rsid w:val="00EE61B2"/>
    <w:rsid w:val="00EE6523"/>
    <w:rsid w:val="00EF3355"/>
    <w:rsid w:val="00EF5176"/>
    <w:rsid w:val="00F005E7"/>
    <w:rsid w:val="00F14AD4"/>
    <w:rsid w:val="00F16148"/>
    <w:rsid w:val="00F213CE"/>
    <w:rsid w:val="00F23026"/>
    <w:rsid w:val="00F3059D"/>
    <w:rsid w:val="00F306E1"/>
    <w:rsid w:val="00F328E6"/>
    <w:rsid w:val="00F32954"/>
    <w:rsid w:val="00F33145"/>
    <w:rsid w:val="00F36854"/>
    <w:rsid w:val="00F4534E"/>
    <w:rsid w:val="00F50316"/>
    <w:rsid w:val="00F64A2E"/>
    <w:rsid w:val="00F66F66"/>
    <w:rsid w:val="00F77E02"/>
    <w:rsid w:val="00F82314"/>
    <w:rsid w:val="00F879D9"/>
    <w:rsid w:val="00FA5BF7"/>
    <w:rsid w:val="00FA6865"/>
    <w:rsid w:val="00FA7F35"/>
    <w:rsid w:val="00FB420D"/>
    <w:rsid w:val="00FB7258"/>
    <w:rsid w:val="00FD043B"/>
    <w:rsid w:val="00FD5449"/>
    <w:rsid w:val="00FD544D"/>
    <w:rsid w:val="00FD5FAC"/>
    <w:rsid w:val="00FE6501"/>
    <w:rsid w:val="00FF30F6"/>
    <w:rsid w:val="00FF5E2C"/>
    <w:rsid w:val="00FF704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style="v-text-anchor:middle" fill="f" fillcolor="white" stroke="f">
      <v:fill color="white" on="f"/>
      <v:stroke on="f"/>
      <v:textbox inset="1.87961mm,.93981mm,1.87961mm,.93981mm"/>
    </o:shapedefaults>
    <o:shapelayout v:ext="edit">
      <o:idmap v:ext="edit" data="1"/>
    </o:shapelayout>
  </w:shapeDefaults>
  <w:decimalSymbol w:val=","/>
  <w:listSeparator w:val=";"/>
  <w15:docId w15:val="{5E09C2D6-C871-438A-B7F2-C0E274452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d-ID" w:eastAsia="ko-K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Paragraph"/>
    <w:qFormat/>
    <w:rsid w:val="00FE6501"/>
    <w:pPr>
      <w:autoSpaceDE w:val="0"/>
      <w:autoSpaceDN w:val="0"/>
      <w:adjustRightInd w:val="0"/>
      <w:spacing w:after="120"/>
      <w:ind w:firstLine="720"/>
      <w:jc w:val="both"/>
    </w:pPr>
    <w:rPr>
      <w:rFonts w:ascii="Bookman Old Style" w:eastAsia="Times New Roman" w:hAnsi="Bookman Old Style" w:cs="Times New Roman"/>
      <w:sz w:val="23"/>
      <w:szCs w:val="23"/>
      <w:lang w:eastAsia="en-US"/>
    </w:rPr>
  </w:style>
  <w:style w:type="paragraph" w:styleId="Heading1">
    <w:name w:val="heading 1"/>
    <w:basedOn w:val="Normal"/>
    <w:next w:val="Normal"/>
    <w:link w:val="Heading1Char"/>
    <w:uiPriority w:val="9"/>
    <w:qFormat/>
    <w:rsid w:val="00FE6501"/>
    <w:pPr>
      <w:keepNext/>
      <w:keepLines/>
      <w:numPr>
        <w:numId w:val="3"/>
      </w:numPr>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E6501"/>
    <w:pPr>
      <w:keepNext/>
      <w:keepLines/>
      <w:numPr>
        <w:ilvl w:val="1"/>
        <w:numId w:val="3"/>
      </w:numPr>
      <w:spacing w:before="240"/>
      <w:ind w:left="578" w:hanging="578"/>
      <w:outlineLvl w:val="1"/>
    </w:pPr>
    <w:rPr>
      <w:rFonts w:eastAsiaTheme="majorEastAsia" w:cstheme="majorBidi"/>
      <w:b/>
      <w:bCs/>
      <w:sz w:val="26"/>
      <w:szCs w:val="26"/>
    </w:rPr>
  </w:style>
  <w:style w:type="paragraph" w:styleId="Heading3">
    <w:name w:val="heading 3"/>
    <w:basedOn w:val="Normal"/>
    <w:next w:val="Normal"/>
    <w:link w:val="Heading3Char"/>
    <w:uiPriority w:val="9"/>
    <w:semiHidden/>
    <w:unhideWhenUsed/>
    <w:qFormat/>
    <w:rsid w:val="00FE6501"/>
    <w:pPr>
      <w:keepNext/>
      <w:keepLines/>
      <w:numPr>
        <w:ilvl w:val="2"/>
        <w:numId w:val="3"/>
      </w:numPr>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E6501"/>
    <w:pPr>
      <w:keepNext/>
      <w:keepLines/>
      <w:numPr>
        <w:ilvl w:val="3"/>
        <w:numId w:val="3"/>
      </w:numPr>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E6501"/>
    <w:pPr>
      <w:keepNext/>
      <w:keepLines/>
      <w:numPr>
        <w:ilvl w:val="4"/>
        <w:numId w:val="3"/>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E6501"/>
    <w:pPr>
      <w:keepNext/>
      <w:keepLines/>
      <w:numPr>
        <w:ilvl w:val="5"/>
        <w:numId w:val="3"/>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E6501"/>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E6501"/>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FE6501"/>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6501"/>
    <w:rPr>
      <w:rFonts w:asciiTheme="majorHAnsi" w:eastAsiaTheme="majorEastAsia" w:hAnsiTheme="majorHAnsi" w:cstheme="majorBidi"/>
      <w:b/>
      <w:bCs/>
      <w:color w:val="365F91" w:themeColor="accent1" w:themeShade="BF"/>
      <w:sz w:val="28"/>
      <w:szCs w:val="28"/>
      <w:lang w:eastAsia="en-US"/>
    </w:rPr>
  </w:style>
  <w:style w:type="character" w:customStyle="1" w:styleId="Heading2Char">
    <w:name w:val="Heading 2 Char"/>
    <w:basedOn w:val="DefaultParagraphFont"/>
    <w:link w:val="Heading2"/>
    <w:uiPriority w:val="9"/>
    <w:rsid w:val="00FE6501"/>
    <w:rPr>
      <w:rFonts w:ascii="Bookman Old Style" w:eastAsiaTheme="majorEastAsia" w:hAnsi="Bookman Old Style" w:cstheme="majorBidi"/>
      <w:b/>
      <w:bCs/>
      <w:sz w:val="26"/>
      <w:szCs w:val="26"/>
      <w:lang w:eastAsia="en-US"/>
    </w:rPr>
  </w:style>
  <w:style w:type="character" w:customStyle="1" w:styleId="Heading3Char">
    <w:name w:val="Heading 3 Char"/>
    <w:basedOn w:val="DefaultParagraphFont"/>
    <w:link w:val="Heading3"/>
    <w:uiPriority w:val="9"/>
    <w:semiHidden/>
    <w:rsid w:val="00FE6501"/>
    <w:rPr>
      <w:rFonts w:asciiTheme="majorHAnsi" w:eastAsiaTheme="majorEastAsia" w:hAnsiTheme="majorHAnsi" w:cstheme="majorBidi"/>
      <w:b/>
      <w:bCs/>
      <w:color w:val="4F81BD" w:themeColor="accent1"/>
      <w:sz w:val="23"/>
      <w:szCs w:val="23"/>
      <w:lang w:eastAsia="en-US"/>
    </w:rPr>
  </w:style>
  <w:style w:type="character" w:customStyle="1" w:styleId="Heading4Char">
    <w:name w:val="Heading 4 Char"/>
    <w:basedOn w:val="DefaultParagraphFont"/>
    <w:link w:val="Heading4"/>
    <w:uiPriority w:val="9"/>
    <w:semiHidden/>
    <w:rsid w:val="00FE6501"/>
    <w:rPr>
      <w:rFonts w:asciiTheme="majorHAnsi" w:eastAsiaTheme="majorEastAsia" w:hAnsiTheme="majorHAnsi" w:cstheme="majorBidi"/>
      <w:b/>
      <w:bCs/>
      <w:i/>
      <w:iCs/>
      <w:color w:val="4F81BD" w:themeColor="accent1"/>
      <w:sz w:val="23"/>
      <w:szCs w:val="23"/>
      <w:lang w:eastAsia="en-US"/>
    </w:rPr>
  </w:style>
  <w:style w:type="character" w:customStyle="1" w:styleId="Heading5Char">
    <w:name w:val="Heading 5 Char"/>
    <w:basedOn w:val="DefaultParagraphFont"/>
    <w:link w:val="Heading5"/>
    <w:uiPriority w:val="9"/>
    <w:semiHidden/>
    <w:rsid w:val="00FE6501"/>
    <w:rPr>
      <w:rFonts w:asciiTheme="majorHAnsi" w:eastAsiaTheme="majorEastAsia" w:hAnsiTheme="majorHAnsi" w:cstheme="majorBidi"/>
      <w:color w:val="243F60" w:themeColor="accent1" w:themeShade="7F"/>
      <w:sz w:val="23"/>
      <w:szCs w:val="23"/>
      <w:lang w:eastAsia="en-US"/>
    </w:rPr>
  </w:style>
  <w:style w:type="character" w:customStyle="1" w:styleId="Heading6Char">
    <w:name w:val="Heading 6 Char"/>
    <w:basedOn w:val="DefaultParagraphFont"/>
    <w:link w:val="Heading6"/>
    <w:uiPriority w:val="9"/>
    <w:semiHidden/>
    <w:rsid w:val="00FE6501"/>
    <w:rPr>
      <w:rFonts w:asciiTheme="majorHAnsi" w:eastAsiaTheme="majorEastAsia" w:hAnsiTheme="majorHAnsi" w:cstheme="majorBidi"/>
      <w:i/>
      <w:iCs/>
      <w:color w:val="243F60" w:themeColor="accent1" w:themeShade="7F"/>
      <w:sz w:val="23"/>
      <w:szCs w:val="23"/>
      <w:lang w:eastAsia="en-US"/>
    </w:rPr>
  </w:style>
  <w:style w:type="character" w:customStyle="1" w:styleId="Heading7Char">
    <w:name w:val="Heading 7 Char"/>
    <w:basedOn w:val="DefaultParagraphFont"/>
    <w:link w:val="Heading7"/>
    <w:uiPriority w:val="9"/>
    <w:semiHidden/>
    <w:rsid w:val="00FE6501"/>
    <w:rPr>
      <w:rFonts w:asciiTheme="majorHAnsi" w:eastAsiaTheme="majorEastAsia" w:hAnsiTheme="majorHAnsi" w:cstheme="majorBidi"/>
      <w:i/>
      <w:iCs/>
      <w:color w:val="404040" w:themeColor="text1" w:themeTint="BF"/>
      <w:sz w:val="23"/>
      <w:szCs w:val="23"/>
      <w:lang w:eastAsia="en-US"/>
    </w:rPr>
  </w:style>
  <w:style w:type="character" w:customStyle="1" w:styleId="Heading8Char">
    <w:name w:val="Heading 8 Char"/>
    <w:basedOn w:val="DefaultParagraphFont"/>
    <w:link w:val="Heading8"/>
    <w:uiPriority w:val="9"/>
    <w:semiHidden/>
    <w:rsid w:val="00FE6501"/>
    <w:rPr>
      <w:rFonts w:asciiTheme="majorHAnsi" w:eastAsiaTheme="majorEastAsia" w:hAnsiTheme="majorHAnsi" w:cstheme="majorBidi"/>
      <w:color w:val="404040" w:themeColor="text1" w:themeTint="BF"/>
      <w:sz w:val="20"/>
      <w:szCs w:val="20"/>
      <w:lang w:eastAsia="en-US"/>
    </w:rPr>
  </w:style>
  <w:style w:type="character" w:customStyle="1" w:styleId="Heading9Char">
    <w:name w:val="Heading 9 Char"/>
    <w:basedOn w:val="DefaultParagraphFont"/>
    <w:link w:val="Heading9"/>
    <w:uiPriority w:val="9"/>
    <w:semiHidden/>
    <w:rsid w:val="00FE6501"/>
    <w:rPr>
      <w:rFonts w:asciiTheme="majorHAnsi" w:eastAsiaTheme="majorEastAsia" w:hAnsiTheme="majorHAnsi" w:cstheme="majorBidi"/>
      <w:i/>
      <w:iCs/>
      <w:color w:val="404040" w:themeColor="text1" w:themeTint="BF"/>
      <w:sz w:val="20"/>
      <w:szCs w:val="20"/>
      <w:lang w:eastAsia="en-US"/>
    </w:rPr>
  </w:style>
  <w:style w:type="paragraph" w:customStyle="1" w:styleId="Default">
    <w:name w:val="Default"/>
    <w:rsid w:val="00FE6501"/>
    <w:pPr>
      <w:autoSpaceDE w:val="0"/>
      <w:autoSpaceDN w:val="0"/>
      <w:adjustRightInd w:val="0"/>
      <w:spacing w:after="0" w:line="240" w:lineRule="auto"/>
    </w:pPr>
    <w:rPr>
      <w:rFonts w:ascii="Bookman Old Style" w:hAnsi="Bookman Old Style" w:cs="Bookman Old Style"/>
      <w:color w:val="000000"/>
      <w:sz w:val="24"/>
      <w:szCs w:val="24"/>
    </w:rPr>
  </w:style>
  <w:style w:type="paragraph" w:styleId="ListParagraph">
    <w:name w:val="List Paragraph"/>
    <w:aliases w:val="Body Text Char1,Char Char2,List Paragraph2,List Paragraph1,Char Char21,Tabel,kepala,Normal ind"/>
    <w:basedOn w:val="Normal"/>
    <w:link w:val="ListParagraphChar"/>
    <w:uiPriority w:val="34"/>
    <w:qFormat/>
    <w:rsid w:val="00FE6501"/>
    <w:pPr>
      <w:ind w:left="720"/>
      <w:contextualSpacing/>
    </w:pPr>
  </w:style>
  <w:style w:type="paragraph" w:styleId="BalloonText">
    <w:name w:val="Balloon Text"/>
    <w:basedOn w:val="Normal"/>
    <w:link w:val="BalloonTextChar"/>
    <w:uiPriority w:val="99"/>
    <w:semiHidden/>
    <w:unhideWhenUsed/>
    <w:rsid w:val="00FE65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6501"/>
    <w:rPr>
      <w:rFonts w:ascii="Tahoma" w:eastAsia="Times New Roman" w:hAnsi="Tahoma" w:cs="Tahoma"/>
      <w:sz w:val="16"/>
      <w:szCs w:val="16"/>
      <w:lang w:eastAsia="en-US"/>
    </w:rPr>
  </w:style>
  <w:style w:type="paragraph" w:styleId="NormalWeb">
    <w:name w:val="Normal (Web)"/>
    <w:basedOn w:val="Normal"/>
    <w:uiPriority w:val="99"/>
    <w:semiHidden/>
    <w:unhideWhenUsed/>
    <w:rsid w:val="00AF6831"/>
    <w:pPr>
      <w:autoSpaceDE/>
      <w:autoSpaceDN/>
      <w:adjustRightInd/>
      <w:spacing w:before="100" w:beforeAutospacing="1" w:after="100" w:afterAutospacing="1" w:line="240" w:lineRule="auto"/>
      <w:ind w:firstLine="0"/>
      <w:jc w:val="left"/>
    </w:pPr>
    <w:rPr>
      <w:rFonts w:ascii="Times New Roman" w:hAnsi="Times New Roman"/>
      <w:sz w:val="24"/>
      <w:szCs w:val="24"/>
      <w:lang w:eastAsia="id-ID"/>
    </w:rPr>
  </w:style>
  <w:style w:type="table" w:styleId="TableGrid">
    <w:name w:val="Table Grid"/>
    <w:basedOn w:val="TableNormal"/>
    <w:uiPriority w:val="59"/>
    <w:rsid w:val="005F75A2"/>
    <w:rPr>
      <w:rFonts w:ascii="Calibri" w:eastAsia="Calibri" w:hAnsi="Calibri"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246E79"/>
    <w:pPr>
      <w:autoSpaceDE/>
      <w:autoSpaceDN/>
      <w:adjustRightInd/>
      <w:spacing w:line="240" w:lineRule="auto"/>
      <w:ind w:left="283" w:firstLine="0"/>
      <w:jc w:val="left"/>
    </w:pPr>
    <w:rPr>
      <w:rFonts w:ascii="Times New Roman" w:hAnsi="Times New Roman"/>
      <w:sz w:val="16"/>
      <w:szCs w:val="16"/>
      <w:lang w:val="en-US"/>
    </w:rPr>
  </w:style>
  <w:style w:type="character" w:customStyle="1" w:styleId="BodyTextIndent3Char">
    <w:name w:val="Body Text Indent 3 Char"/>
    <w:basedOn w:val="DefaultParagraphFont"/>
    <w:link w:val="BodyTextIndent3"/>
    <w:uiPriority w:val="99"/>
    <w:rsid w:val="00246E79"/>
    <w:rPr>
      <w:rFonts w:ascii="Times New Roman" w:eastAsia="Times New Roman" w:hAnsi="Times New Roman" w:cs="Times New Roman"/>
      <w:sz w:val="16"/>
      <w:szCs w:val="16"/>
      <w:lang w:val="en-US" w:eastAsia="en-US"/>
    </w:rPr>
  </w:style>
  <w:style w:type="paragraph" w:styleId="Header">
    <w:name w:val="header"/>
    <w:basedOn w:val="Normal"/>
    <w:link w:val="HeaderChar"/>
    <w:uiPriority w:val="99"/>
    <w:unhideWhenUsed/>
    <w:rsid w:val="00955A97"/>
    <w:pPr>
      <w:tabs>
        <w:tab w:val="center" w:pos="4513"/>
        <w:tab w:val="right" w:pos="9026"/>
      </w:tabs>
      <w:spacing w:after="0" w:line="240" w:lineRule="auto"/>
    </w:pPr>
  </w:style>
  <w:style w:type="character" w:customStyle="1" w:styleId="HeaderChar">
    <w:name w:val="Header Char"/>
    <w:basedOn w:val="DefaultParagraphFont"/>
    <w:link w:val="Header"/>
    <w:uiPriority w:val="99"/>
    <w:rsid w:val="00955A97"/>
    <w:rPr>
      <w:rFonts w:ascii="Bookman Old Style" w:eastAsia="Times New Roman" w:hAnsi="Bookman Old Style" w:cs="Times New Roman"/>
      <w:sz w:val="23"/>
      <w:szCs w:val="23"/>
      <w:lang w:eastAsia="en-US"/>
    </w:rPr>
  </w:style>
  <w:style w:type="paragraph" w:styleId="Footer">
    <w:name w:val="footer"/>
    <w:basedOn w:val="Normal"/>
    <w:link w:val="FooterChar"/>
    <w:uiPriority w:val="99"/>
    <w:unhideWhenUsed/>
    <w:rsid w:val="00955A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955A97"/>
    <w:rPr>
      <w:rFonts w:ascii="Bookman Old Style" w:eastAsia="Times New Roman" w:hAnsi="Bookman Old Style" w:cs="Times New Roman"/>
      <w:sz w:val="23"/>
      <w:szCs w:val="23"/>
      <w:lang w:eastAsia="en-US"/>
    </w:rPr>
  </w:style>
  <w:style w:type="character" w:styleId="PlaceholderText">
    <w:name w:val="Placeholder Text"/>
    <w:basedOn w:val="DefaultParagraphFont"/>
    <w:uiPriority w:val="99"/>
    <w:semiHidden/>
    <w:rsid w:val="002C5275"/>
    <w:rPr>
      <w:color w:val="808080"/>
    </w:rPr>
  </w:style>
  <w:style w:type="character" w:customStyle="1" w:styleId="ListParagraphChar">
    <w:name w:val="List Paragraph Char"/>
    <w:aliases w:val="Body Text Char1 Char,Char Char2 Char,List Paragraph2 Char,List Paragraph1 Char,Char Char21 Char,Tabel Char,kepala Char,Normal ind Char"/>
    <w:link w:val="ListParagraph"/>
    <w:uiPriority w:val="34"/>
    <w:locked/>
    <w:rsid w:val="00723660"/>
    <w:rPr>
      <w:rFonts w:ascii="Bookman Old Style" w:eastAsia="Times New Roman" w:hAnsi="Bookman Old Style" w:cs="Times New Roman"/>
      <w:sz w:val="23"/>
      <w:szCs w:val="2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493594">
      <w:bodyDiv w:val="1"/>
      <w:marLeft w:val="0"/>
      <w:marRight w:val="0"/>
      <w:marTop w:val="0"/>
      <w:marBottom w:val="0"/>
      <w:divBdr>
        <w:top w:val="none" w:sz="0" w:space="0" w:color="auto"/>
        <w:left w:val="none" w:sz="0" w:space="0" w:color="auto"/>
        <w:bottom w:val="none" w:sz="0" w:space="0" w:color="auto"/>
        <w:right w:val="none" w:sz="0" w:space="0" w:color="auto"/>
      </w:divBdr>
    </w:div>
    <w:div w:id="1064332333">
      <w:bodyDiv w:val="1"/>
      <w:marLeft w:val="0"/>
      <w:marRight w:val="0"/>
      <w:marTop w:val="0"/>
      <w:marBottom w:val="0"/>
      <w:divBdr>
        <w:top w:val="none" w:sz="0" w:space="0" w:color="auto"/>
        <w:left w:val="none" w:sz="0" w:space="0" w:color="auto"/>
        <w:bottom w:val="none" w:sz="0" w:space="0" w:color="auto"/>
        <w:right w:val="none" w:sz="0" w:space="0" w:color="auto"/>
      </w:divBdr>
    </w:div>
    <w:div w:id="1812556442">
      <w:bodyDiv w:val="1"/>
      <w:marLeft w:val="0"/>
      <w:marRight w:val="0"/>
      <w:marTop w:val="0"/>
      <w:marBottom w:val="0"/>
      <w:divBdr>
        <w:top w:val="none" w:sz="0" w:space="0" w:color="auto"/>
        <w:left w:val="none" w:sz="0" w:space="0" w:color="auto"/>
        <w:bottom w:val="none" w:sz="0" w:space="0" w:color="auto"/>
        <w:right w:val="none" w:sz="0" w:space="0" w:color="auto"/>
      </w:divBdr>
    </w:div>
    <w:div w:id="194245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0340762A7464C118D340A60B7920B0A"/>
        <w:category>
          <w:name w:val="General"/>
          <w:gallery w:val="placeholder"/>
        </w:category>
        <w:types>
          <w:type w:val="bbPlcHdr"/>
        </w:types>
        <w:behaviors>
          <w:behavior w:val="content"/>
        </w:behaviors>
        <w:guid w:val="{3185A5B8-9892-4C39-9922-99D638FB7E12}"/>
      </w:docPartPr>
      <w:docPartBody>
        <w:p w:rsidR="00F40927" w:rsidRDefault="002E1FE8" w:rsidP="002E1FE8">
          <w:pPr>
            <w:pStyle w:val="40340762A7464C118D340A60B7920B0A"/>
          </w:pPr>
          <w:r>
            <w:rPr>
              <w:rFonts w:asciiTheme="majorHAnsi" w:eastAsiaTheme="majorEastAsia" w:hAnsiTheme="majorHAnsi" w:cstheme="majorBidi"/>
              <w:color w:val="2E74B5" w:themeColor="accent1" w:themeShade="BF"/>
              <w:sz w:val="32"/>
              <w:szCs w:val="32"/>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AGaramondPro-Regular">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Bookman Old Style">
    <w:altName w:val="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FE8"/>
    <w:rsid w:val="00052A05"/>
    <w:rsid w:val="002C2563"/>
    <w:rsid w:val="002E1FE8"/>
    <w:rsid w:val="00391847"/>
    <w:rsid w:val="0040627F"/>
    <w:rsid w:val="004E1D50"/>
    <w:rsid w:val="007A0153"/>
    <w:rsid w:val="00A13A62"/>
    <w:rsid w:val="00A21EFE"/>
    <w:rsid w:val="00A5014B"/>
    <w:rsid w:val="00C704CF"/>
    <w:rsid w:val="00ED175A"/>
    <w:rsid w:val="00F40927"/>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d-ID" w:eastAsia="id-ID"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0340762A7464C118D340A60B7920B0A">
    <w:name w:val="40340762A7464C118D340A60B7920B0A"/>
    <w:rsid w:val="002E1F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C63965-7258-4D15-B5E4-6B5CCA294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577</TotalTime>
  <Pages>1</Pages>
  <Words>583</Words>
  <Characters>3324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Renstra Biro Administrasi Pengadaan dan Pengelolaan Barang Milik Daerah Tahun 2016-2021</vt:lpstr>
    </vt:vector>
  </TitlesOfParts>
  <Company>Toshiba</Company>
  <LinksUpToDate>false</LinksUpToDate>
  <CharactersWithSpaces>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Perubahan Renstra Biro AP2BMD Tahun 2016-2021</dc:title>
  <dc:creator>pERUBAHAN RENSTRA 2016-2021</dc:creator>
  <cp:lastModifiedBy>Windows User</cp:lastModifiedBy>
  <cp:revision>190</cp:revision>
  <cp:lastPrinted>2018-03-08T05:50:00Z</cp:lastPrinted>
  <dcterms:created xsi:type="dcterms:W3CDTF">2018-01-08T01:34:00Z</dcterms:created>
  <dcterms:modified xsi:type="dcterms:W3CDTF">2018-09-17T08:46:00Z</dcterms:modified>
</cp:coreProperties>
</file>